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99064" w14:textId="77777777" w:rsidR="001C7FA4" w:rsidRPr="008B2DA0" w:rsidRDefault="00BB628C" w:rsidP="00290340">
      <w:pPr>
        <w:rPr>
          <w:rFonts w:ascii="DB Sans" w:hAnsi="DB Sans"/>
          <w:sz w:val="22"/>
          <w:szCs w:val="22"/>
          <w:lang w:val="da-DK"/>
        </w:rPr>
      </w:pPr>
      <w:r w:rsidRPr="008B2DA0">
        <w:rPr>
          <w:rFonts w:ascii="DB Sans" w:hAnsi="DB Sans"/>
          <w:noProof/>
          <w:sz w:val="22"/>
          <w:szCs w:val="22"/>
          <w:lang w:val="da-DK" w:eastAsia="da-DK"/>
        </w:rPr>
        <mc:AlternateContent>
          <mc:Choice Requires="wps">
            <w:drawing>
              <wp:anchor distT="0" distB="0" distL="114300" distR="114300" simplePos="0" relativeHeight="251657216" behindDoc="0" locked="0" layoutInCell="1" allowOverlap="1" wp14:anchorId="0888D1C1" wp14:editId="03E37F1B">
                <wp:simplePos x="0" y="0"/>
                <wp:positionH relativeFrom="page">
                  <wp:posOffset>4987290</wp:posOffset>
                </wp:positionH>
                <wp:positionV relativeFrom="page">
                  <wp:posOffset>1259840</wp:posOffset>
                </wp:positionV>
                <wp:extent cx="1960245" cy="16129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161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5C3A7F" w14:textId="77777777" w:rsidR="00C94CB5" w:rsidRPr="005E6114" w:rsidRDefault="00C94CB5" w:rsidP="003C4C0D">
                            <w:pPr>
                              <w:jc w:val="right"/>
                              <w:rPr>
                                <w:rFonts w:ascii="DB Office" w:hAnsi="DB Office"/>
                                <w:sz w:val="18"/>
                                <w:szCs w:val="18"/>
                                <w:lang w:val="da-DK"/>
                              </w:rPr>
                            </w:pPr>
                            <w:r w:rsidRPr="005E6114">
                              <w:rPr>
                                <w:rFonts w:ascii="DB Office" w:hAnsi="DB Office"/>
                                <w:sz w:val="18"/>
                                <w:szCs w:val="18"/>
                                <w:lang w:val="da-DK"/>
                              </w:rPr>
                              <w:t>Schenker A/S</w:t>
                            </w:r>
                          </w:p>
                          <w:p w14:paraId="093D025E" w14:textId="67050AF5" w:rsidR="00C94CB5" w:rsidRPr="00187391" w:rsidRDefault="00187391" w:rsidP="003C4C0D">
                            <w:pPr>
                              <w:jc w:val="right"/>
                              <w:rPr>
                                <w:rFonts w:ascii="DB Office" w:hAnsi="DB Office"/>
                                <w:sz w:val="18"/>
                                <w:szCs w:val="18"/>
                                <w:lang w:val="en-US"/>
                              </w:rPr>
                            </w:pPr>
                            <w:r w:rsidRPr="00187391">
                              <w:rPr>
                                <w:rFonts w:ascii="DB Office" w:hAnsi="DB Office"/>
                                <w:sz w:val="18"/>
                                <w:szCs w:val="18"/>
                                <w:lang w:val="en-US"/>
                              </w:rPr>
                              <w:t>Management</w:t>
                            </w:r>
                          </w:p>
                          <w:p w14:paraId="049076AA" w14:textId="1E288F67" w:rsidR="00C94CB5" w:rsidRPr="00187391" w:rsidRDefault="00187391" w:rsidP="003C4C0D">
                            <w:pPr>
                              <w:jc w:val="right"/>
                              <w:rPr>
                                <w:rFonts w:ascii="DB Office" w:hAnsi="DB Office"/>
                                <w:sz w:val="18"/>
                                <w:szCs w:val="18"/>
                                <w:lang w:val="da-DK"/>
                              </w:rPr>
                            </w:pPr>
                            <w:r w:rsidRPr="00187391">
                              <w:rPr>
                                <w:rFonts w:ascii="DB Office" w:hAnsi="DB Office"/>
                                <w:sz w:val="18"/>
                                <w:szCs w:val="18"/>
                                <w:lang w:val="da-DK"/>
                              </w:rPr>
                              <w:t>Helseholmen 31-39</w:t>
                            </w:r>
                          </w:p>
                          <w:p w14:paraId="3525192C" w14:textId="23BA071C" w:rsidR="00C94CB5" w:rsidRPr="00187391" w:rsidRDefault="00C94CB5" w:rsidP="003C4C0D">
                            <w:pPr>
                              <w:jc w:val="right"/>
                              <w:rPr>
                                <w:rFonts w:ascii="DB Office" w:hAnsi="DB Office"/>
                                <w:sz w:val="18"/>
                                <w:szCs w:val="18"/>
                                <w:lang w:val="da-DK"/>
                              </w:rPr>
                            </w:pPr>
                            <w:r w:rsidRPr="00187391">
                              <w:rPr>
                                <w:rFonts w:ascii="DB Office" w:hAnsi="DB Office"/>
                                <w:sz w:val="18"/>
                                <w:szCs w:val="18"/>
                                <w:lang w:val="da-DK"/>
                              </w:rPr>
                              <w:t xml:space="preserve">DK- </w:t>
                            </w:r>
                            <w:r w:rsidR="00187391" w:rsidRPr="00187391">
                              <w:rPr>
                                <w:rFonts w:ascii="DB Office" w:hAnsi="DB Office"/>
                                <w:sz w:val="18"/>
                                <w:szCs w:val="18"/>
                                <w:lang w:val="da-DK"/>
                              </w:rPr>
                              <w:t>26</w:t>
                            </w:r>
                            <w:r w:rsidR="00187391">
                              <w:rPr>
                                <w:rFonts w:ascii="DB Office" w:hAnsi="DB Office"/>
                                <w:sz w:val="18"/>
                                <w:szCs w:val="18"/>
                                <w:lang w:val="da-DK"/>
                              </w:rPr>
                              <w:t>50 Hvidovre</w:t>
                            </w:r>
                          </w:p>
                          <w:p w14:paraId="6B437669" w14:textId="77777777" w:rsidR="00C94CB5" w:rsidRPr="00DA20BF" w:rsidRDefault="00C94CB5" w:rsidP="003C4C0D">
                            <w:pPr>
                              <w:jc w:val="right"/>
                              <w:rPr>
                                <w:rFonts w:ascii="DB Office" w:hAnsi="DB Office"/>
                                <w:sz w:val="18"/>
                                <w:szCs w:val="18"/>
                                <w:lang w:val="da-DK"/>
                              </w:rPr>
                            </w:pPr>
                            <w:r w:rsidRPr="00DA20BF">
                              <w:rPr>
                                <w:rFonts w:ascii="DB Office" w:hAnsi="DB Office"/>
                                <w:sz w:val="18"/>
                                <w:szCs w:val="18"/>
                                <w:lang w:val="da-DK"/>
                              </w:rPr>
                              <w:t>www.dbschenker.com/dk</w:t>
                            </w:r>
                          </w:p>
                          <w:p w14:paraId="16229AA6" w14:textId="77777777" w:rsidR="00C94CB5" w:rsidRPr="00DA20BF" w:rsidRDefault="00C94CB5" w:rsidP="003C4C0D">
                            <w:pPr>
                              <w:jc w:val="right"/>
                              <w:rPr>
                                <w:rFonts w:ascii="DB Office" w:hAnsi="DB Office"/>
                                <w:sz w:val="18"/>
                                <w:szCs w:val="18"/>
                                <w:lang w:val="da-DK"/>
                              </w:rPr>
                            </w:pPr>
                          </w:p>
                          <w:p w14:paraId="48939990" w14:textId="75900BBD" w:rsidR="00C94CB5" w:rsidRPr="006B2CF3" w:rsidRDefault="00187391" w:rsidP="003C4C0D">
                            <w:pPr>
                              <w:jc w:val="right"/>
                              <w:rPr>
                                <w:rFonts w:ascii="DB Office" w:hAnsi="DB Office"/>
                                <w:sz w:val="18"/>
                                <w:szCs w:val="18"/>
                                <w:lang w:val="en-US"/>
                              </w:rPr>
                            </w:pPr>
                            <w:r>
                              <w:rPr>
                                <w:rFonts w:ascii="DB Office" w:hAnsi="DB Office"/>
                                <w:sz w:val="18"/>
                                <w:szCs w:val="18"/>
                                <w:lang w:val="en-US"/>
                              </w:rPr>
                              <w:t>CEO, Henrik Dam Larsen</w:t>
                            </w:r>
                          </w:p>
                          <w:p w14:paraId="6176F92F" w14:textId="739A9F60" w:rsidR="00C94CB5" w:rsidRPr="00370BE8" w:rsidRDefault="00C94CB5" w:rsidP="003C4C0D">
                            <w:pPr>
                              <w:jc w:val="right"/>
                              <w:rPr>
                                <w:rFonts w:ascii="DB Office" w:hAnsi="DB Office"/>
                                <w:sz w:val="18"/>
                                <w:szCs w:val="18"/>
                                <w:lang w:val="en-US"/>
                              </w:rPr>
                            </w:pPr>
                            <w:r w:rsidRPr="00370BE8">
                              <w:rPr>
                                <w:rFonts w:ascii="DB Office" w:hAnsi="DB Office"/>
                                <w:sz w:val="18"/>
                                <w:szCs w:val="18"/>
                                <w:lang w:val="en-US"/>
                              </w:rPr>
                              <w:t xml:space="preserve">Phone +45 </w:t>
                            </w:r>
                            <w:r>
                              <w:rPr>
                                <w:rFonts w:ascii="DB Office" w:hAnsi="DB Office"/>
                                <w:sz w:val="18"/>
                                <w:szCs w:val="18"/>
                                <w:lang w:val="en-US"/>
                              </w:rPr>
                              <w:t>36 86 95 0</w:t>
                            </w:r>
                            <w:r w:rsidR="00187391">
                              <w:rPr>
                                <w:rFonts w:ascii="DB Office" w:hAnsi="DB Office"/>
                                <w:sz w:val="18"/>
                                <w:szCs w:val="18"/>
                                <w:lang w:val="en-US"/>
                              </w:rPr>
                              <w:t>1</w:t>
                            </w:r>
                          </w:p>
                          <w:p w14:paraId="2C42720B" w14:textId="5CBCFB1D" w:rsidR="00C94CB5" w:rsidRPr="00370BE8" w:rsidRDefault="00C94CB5" w:rsidP="003C4C0D">
                            <w:pPr>
                              <w:jc w:val="right"/>
                              <w:rPr>
                                <w:rFonts w:ascii="DB Office" w:hAnsi="DB Office"/>
                                <w:sz w:val="18"/>
                                <w:szCs w:val="18"/>
                                <w:lang w:val="en-US"/>
                              </w:rPr>
                            </w:pPr>
                            <w:r>
                              <w:rPr>
                                <w:rFonts w:ascii="DB Office" w:hAnsi="DB Office"/>
                                <w:sz w:val="18"/>
                                <w:szCs w:val="18"/>
                                <w:lang w:val="en-US"/>
                              </w:rPr>
                              <w:t xml:space="preserve">Direct </w:t>
                            </w:r>
                            <w:r w:rsidRPr="00370BE8">
                              <w:rPr>
                                <w:rFonts w:ascii="DB Office" w:hAnsi="DB Office"/>
                                <w:sz w:val="18"/>
                                <w:szCs w:val="18"/>
                                <w:lang w:val="en-US"/>
                              </w:rPr>
                              <w:t>+45</w:t>
                            </w:r>
                            <w:r>
                              <w:rPr>
                                <w:rFonts w:ascii="DB Office" w:hAnsi="DB Office"/>
                                <w:sz w:val="18"/>
                                <w:szCs w:val="18"/>
                                <w:lang w:val="en-US"/>
                              </w:rPr>
                              <w:t xml:space="preserve"> </w:t>
                            </w:r>
                            <w:r w:rsidR="00187391">
                              <w:rPr>
                                <w:rFonts w:ascii="DB Office" w:hAnsi="DB Office"/>
                                <w:sz w:val="18"/>
                                <w:szCs w:val="18"/>
                                <w:lang w:val="en-US"/>
                              </w:rPr>
                              <w:t>20 26</w:t>
                            </w:r>
                            <w:r>
                              <w:rPr>
                                <w:rFonts w:ascii="DB Office" w:hAnsi="DB Office"/>
                                <w:sz w:val="18"/>
                                <w:szCs w:val="18"/>
                                <w:lang w:val="en-US"/>
                              </w:rPr>
                              <w:t xml:space="preserve"> </w:t>
                            </w:r>
                            <w:r w:rsidR="00187391">
                              <w:rPr>
                                <w:rFonts w:ascii="DB Office" w:hAnsi="DB Office"/>
                                <w:sz w:val="18"/>
                                <w:szCs w:val="18"/>
                                <w:lang w:val="en-US"/>
                              </w:rPr>
                              <w:t>07 90</w:t>
                            </w:r>
                          </w:p>
                          <w:p w14:paraId="0C1DCE0A" w14:textId="22A62393" w:rsidR="00C94CB5" w:rsidRPr="00370BE8" w:rsidRDefault="00187391" w:rsidP="00B3125C">
                            <w:pPr>
                              <w:jc w:val="right"/>
                              <w:rPr>
                                <w:rFonts w:ascii="DB Office" w:hAnsi="DB Office"/>
                                <w:sz w:val="18"/>
                                <w:szCs w:val="18"/>
                                <w:lang w:val="en-US"/>
                              </w:rPr>
                            </w:pPr>
                            <w:r>
                              <w:rPr>
                                <w:rFonts w:ascii="DB Office" w:hAnsi="DB Office"/>
                                <w:sz w:val="18"/>
                                <w:szCs w:val="18"/>
                                <w:lang w:val="en-US"/>
                              </w:rPr>
                              <w:t>Henrik.d.larsen</w:t>
                            </w:r>
                            <w:r w:rsidR="00C94CB5">
                              <w:rPr>
                                <w:rFonts w:ascii="DB Office" w:hAnsi="DB Office"/>
                                <w:sz w:val="18"/>
                                <w:szCs w:val="18"/>
                                <w:lang w:val="en-US"/>
                              </w:rPr>
                              <w:t>@db</w:t>
                            </w:r>
                            <w:r w:rsidR="00C94CB5" w:rsidRPr="00370BE8">
                              <w:rPr>
                                <w:rFonts w:ascii="DB Office" w:hAnsi="DB Office"/>
                                <w:sz w:val="18"/>
                                <w:szCs w:val="18"/>
                                <w:lang w:val="en-US"/>
                              </w:rPr>
                              <w:t>schenker.com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8D1C1" id="_x0000_t202" coordsize="21600,21600" o:spt="202" path="m,l,21600r21600,l21600,xe">
                <v:stroke joinstyle="miter"/>
                <v:path gradientshapeok="t" o:connecttype="rect"/>
              </v:shapetype>
              <v:shape id="Text Box 8" o:spid="_x0000_s1026" type="#_x0000_t202" style="position:absolute;margin-left:392.7pt;margin-top:99.2pt;width:154.35pt;height:1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" filled="f" stroked="f">
                <v:textbox>
                  <w:txbxContent>
                    <w:p w14:paraId="4C5C3A7F" w14:textId="77777777" w:rsidR="00C94CB5" w:rsidRPr="005E6114" w:rsidRDefault="00C94CB5" w:rsidP="003C4C0D">
                      <w:pPr>
                        <w:jc w:val="right"/>
                        <w:rPr>
                          <w:rFonts w:ascii="DB Office" w:hAnsi="DB Office"/>
                          <w:sz w:val="18"/>
                          <w:szCs w:val="18"/>
                          <w:lang w:val="da-DK"/>
                        </w:rPr>
                      </w:pPr>
                      <w:r w:rsidRPr="005E6114">
                        <w:rPr>
                          <w:rFonts w:ascii="DB Office" w:hAnsi="DB Office"/>
                          <w:sz w:val="18"/>
                          <w:szCs w:val="18"/>
                          <w:lang w:val="da-DK"/>
                        </w:rPr>
                        <w:t>Schenker A/S</w:t>
                      </w:r>
                    </w:p>
                    <w:p w14:paraId="093D025E" w14:textId="67050AF5" w:rsidR="00C94CB5" w:rsidRPr="00187391" w:rsidRDefault="00187391" w:rsidP="003C4C0D">
                      <w:pPr>
                        <w:jc w:val="right"/>
                        <w:rPr>
                          <w:rFonts w:ascii="DB Office" w:hAnsi="DB Office"/>
                          <w:sz w:val="18"/>
                          <w:szCs w:val="18"/>
                          <w:lang w:val="en-US"/>
                        </w:rPr>
                      </w:pPr>
                      <w:r w:rsidRPr="00187391">
                        <w:rPr>
                          <w:rFonts w:ascii="DB Office" w:hAnsi="DB Office"/>
                          <w:sz w:val="18"/>
                          <w:szCs w:val="18"/>
                          <w:lang w:val="en-US"/>
                        </w:rPr>
                        <w:t>Management</w:t>
                      </w:r>
                    </w:p>
                    <w:p w14:paraId="049076AA" w14:textId="1E288F67" w:rsidR="00C94CB5" w:rsidRPr="00187391" w:rsidRDefault="00187391" w:rsidP="003C4C0D">
                      <w:pPr>
                        <w:jc w:val="right"/>
                        <w:rPr>
                          <w:rFonts w:ascii="DB Office" w:hAnsi="DB Office"/>
                          <w:sz w:val="18"/>
                          <w:szCs w:val="18"/>
                          <w:lang w:val="da-DK"/>
                        </w:rPr>
                      </w:pPr>
                      <w:r w:rsidRPr="00187391">
                        <w:rPr>
                          <w:rFonts w:ascii="DB Office" w:hAnsi="DB Office"/>
                          <w:sz w:val="18"/>
                          <w:szCs w:val="18"/>
                          <w:lang w:val="da-DK"/>
                        </w:rPr>
                        <w:t>Helseholmen 31-39</w:t>
                      </w:r>
                    </w:p>
                    <w:p w14:paraId="3525192C" w14:textId="23BA071C" w:rsidR="00C94CB5" w:rsidRPr="00187391" w:rsidRDefault="00C94CB5" w:rsidP="003C4C0D">
                      <w:pPr>
                        <w:jc w:val="right"/>
                        <w:rPr>
                          <w:rFonts w:ascii="DB Office" w:hAnsi="DB Office"/>
                          <w:sz w:val="18"/>
                          <w:szCs w:val="18"/>
                          <w:lang w:val="da-DK"/>
                        </w:rPr>
                      </w:pPr>
                      <w:r w:rsidRPr="00187391">
                        <w:rPr>
                          <w:rFonts w:ascii="DB Office" w:hAnsi="DB Office"/>
                          <w:sz w:val="18"/>
                          <w:szCs w:val="18"/>
                          <w:lang w:val="da-DK"/>
                        </w:rPr>
                        <w:t xml:space="preserve">DK- </w:t>
                      </w:r>
                      <w:r w:rsidR="00187391" w:rsidRPr="00187391">
                        <w:rPr>
                          <w:rFonts w:ascii="DB Office" w:hAnsi="DB Office"/>
                          <w:sz w:val="18"/>
                          <w:szCs w:val="18"/>
                          <w:lang w:val="da-DK"/>
                        </w:rPr>
                        <w:t>26</w:t>
                      </w:r>
                      <w:r w:rsidR="00187391">
                        <w:rPr>
                          <w:rFonts w:ascii="DB Office" w:hAnsi="DB Office"/>
                          <w:sz w:val="18"/>
                          <w:szCs w:val="18"/>
                          <w:lang w:val="da-DK"/>
                        </w:rPr>
                        <w:t>50 Hvidovre</w:t>
                      </w:r>
                    </w:p>
                    <w:p w14:paraId="6B437669" w14:textId="77777777" w:rsidR="00C94CB5" w:rsidRPr="00DA20BF" w:rsidRDefault="00C94CB5" w:rsidP="003C4C0D">
                      <w:pPr>
                        <w:jc w:val="right"/>
                        <w:rPr>
                          <w:rFonts w:ascii="DB Office" w:hAnsi="DB Office"/>
                          <w:sz w:val="18"/>
                          <w:szCs w:val="18"/>
                          <w:lang w:val="da-DK"/>
                        </w:rPr>
                      </w:pPr>
                      <w:r w:rsidRPr="00DA20BF">
                        <w:rPr>
                          <w:rFonts w:ascii="DB Office" w:hAnsi="DB Office"/>
                          <w:sz w:val="18"/>
                          <w:szCs w:val="18"/>
                          <w:lang w:val="da-DK"/>
                        </w:rPr>
                        <w:t>www.dbschenker.com/dk</w:t>
                      </w:r>
                    </w:p>
                    <w:p w14:paraId="16229AA6" w14:textId="77777777" w:rsidR="00C94CB5" w:rsidRPr="00DA20BF" w:rsidRDefault="00C94CB5" w:rsidP="003C4C0D">
                      <w:pPr>
                        <w:jc w:val="right"/>
                        <w:rPr>
                          <w:rFonts w:ascii="DB Office" w:hAnsi="DB Office"/>
                          <w:sz w:val="18"/>
                          <w:szCs w:val="18"/>
                          <w:lang w:val="da-DK"/>
                        </w:rPr>
                      </w:pPr>
                    </w:p>
                    <w:p w14:paraId="48939990" w14:textId="75900BBD" w:rsidR="00C94CB5" w:rsidRPr="006B2CF3" w:rsidRDefault="00187391" w:rsidP="003C4C0D">
                      <w:pPr>
                        <w:jc w:val="right"/>
                        <w:rPr>
                          <w:rFonts w:ascii="DB Office" w:hAnsi="DB Office"/>
                          <w:sz w:val="18"/>
                          <w:szCs w:val="18"/>
                          <w:lang w:val="en-US"/>
                        </w:rPr>
                      </w:pPr>
                      <w:r>
                        <w:rPr>
                          <w:rFonts w:ascii="DB Office" w:hAnsi="DB Office"/>
                          <w:sz w:val="18"/>
                          <w:szCs w:val="18"/>
                          <w:lang w:val="en-US"/>
                        </w:rPr>
                        <w:t>CEO, Henrik Dam Larsen</w:t>
                      </w:r>
                    </w:p>
                    <w:p w14:paraId="6176F92F" w14:textId="739A9F60" w:rsidR="00C94CB5" w:rsidRPr="00370BE8" w:rsidRDefault="00C94CB5" w:rsidP="003C4C0D">
                      <w:pPr>
                        <w:jc w:val="right"/>
                        <w:rPr>
                          <w:rFonts w:ascii="DB Office" w:hAnsi="DB Office"/>
                          <w:sz w:val="18"/>
                          <w:szCs w:val="18"/>
                          <w:lang w:val="en-US"/>
                        </w:rPr>
                      </w:pPr>
                      <w:r w:rsidRPr="00370BE8">
                        <w:rPr>
                          <w:rFonts w:ascii="DB Office" w:hAnsi="DB Office"/>
                          <w:sz w:val="18"/>
                          <w:szCs w:val="18"/>
                          <w:lang w:val="en-US"/>
                        </w:rPr>
                        <w:t xml:space="preserve">Phone +45 </w:t>
                      </w:r>
                      <w:r>
                        <w:rPr>
                          <w:rFonts w:ascii="DB Office" w:hAnsi="DB Office"/>
                          <w:sz w:val="18"/>
                          <w:szCs w:val="18"/>
                          <w:lang w:val="en-US"/>
                        </w:rPr>
                        <w:t>36 86 95 0</w:t>
                      </w:r>
                      <w:r w:rsidR="00187391">
                        <w:rPr>
                          <w:rFonts w:ascii="DB Office" w:hAnsi="DB Office"/>
                          <w:sz w:val="18"/>
                          <w:szCs w:val="18"/>
                          <w:lang w:val="en-US"/>
                        </w:rPr>
                        <w:t>1</w:t>
                      </w:r>
                    </w:p>
                    <w:p w14:paraId="2C42720B" w14:textId="5CBCFB1D" w:rsidR="00C94CB5" w:rsidRPr="00370BE8" w:rsidRDefault="00C94CB5" w:rsidP="003C4C0D">
                      <w:pPr>
                        <w:jc w:val="right"/>
                        <w:rPr>
                          <w:rFonts w:ascii="DB Office" w:hAnsi="DB Office"/>
                          <w:sz w:val="18"/>
                          <w:szCs w:val="18"/>
                          <w:lang w:val="en-US"/>
                        </w:rPr>
                      </w:pPr>
                      <w:r>
                        <w:rPr>
                          <w:rFonts w:ascii="DB Office" w:hAnsi="DB Office"/>
                          <w:sz w:val="18"/>
                          <w:szCs w:val="18"/>
                          <w:lang w:val="en-US"/>
                        </w:rPr>
                        <w:t xml:space="preserve">Direct </w:t>
                      </w:r>
                      <w:r w:rsidRPr="00370BE8">
                        <w:rPr>
                          <w:rFonts w:ascii="DB Office" w:hAnsi="DB Office"/>
                          <w:sz w:val="18"/>
                          <w:szCs w:val="18"/>
                          <w:lang w:val="en-US"/>
                        </w:rPr>
                        <w:t>+45</w:t>
                      </w:r>
                      <w:r>
                        <w:rPr>
                          <w:rFonts w:ascii="DB Office" w:hAnsi="DB Office"/>
                          <w:sz w:val="18"/>
                          <w:szCs w:val="18"/>
                          <w:lang w:val="en-US"/>
                        </w:rPr>
                        <w:t xml:space="preserve"> </w:t>
                      </w:r>
                      <w:r w:rsidR="00187391">
                        <w:rPr>
                          <w:rFonts w:ascii="DB Office" w:hAnsi="DB Office"/>
                          <w:sz w:val="18"/>
                          <w:szCs w:val="18"/>
                          <w:lang w:val="en-US"/>
                        </w:rPr>
                        <w:t>20 26</w:t>
                      </w:r>
                      <w:r>
                        <w:rPr>
                          <w:rFonts w:ascii="DB Office" w:hAnsi="DB Office"/>
                          <w:sz w:val="18"/>
                          <w:szCs w:val="18"/>
                          <w:lang w:val="en-US"/>
                        </w:rPr>
                        <w:t xml:space="preserve"> </w:t>
                      </w:r>
                      <w:r w:rsidR="00187391">
                        <w:rPr>
                          <w:rFonts w:ascii="DB Office" w:hAnsi="DB Office"/>
                          <w:sz w:val="18"/>
                          <w:szCs w:val="18"/>
                          <w:lang w:val="en-US"/>
                        </w:rPr>
                        <w:t>07 90</w:t>
                      </w:r>
                    </w:p>
                    <w:p w14:paraId="0C1DCE0A" w14:textId="22A62393" w:rsidR="00C94CB5" w:rsidRPr="00370BE8" w:rsidRDefault="00187391" w:rsidP="00B3125C">
                      <w:pPr>
                        <w:jc w:val="right"/>
                        <w:rPr>
                          <w:rFonts w:ascii="DB Office" w:hAnsi="DB Office"/>
                          <w:sz w:val="18"/>
                          <w:szCs w:val="18"/>
                          <w:lang w:val="en-US"/>
                        </w:rPr>
                      </w:pPr>
                      <w:r>
                        <w:rPr>
                          <w:rFonts w:ascii="DB Office" w:hAnsi="DB Office"/>
                          <w:sz w:val="18"/>
                          <w:szCs w:val="18"/>
                          <w:lang w:val="en-US"/>
                        </w:rPr>
                        <w:t>Henrik.d.larsen</w:t>
                      </w:r>
                      <w:r w:rsidR="00C94CB5">
                        <w:rPr>
                          <w:rFonts w:ascii="DB Office" w:hAnsi="DB Office"/>
                          <w:sz w:val="18"/>
                          <w:szCs w:val="18"/>
                          <w:lang w:val="en-US"/>
                        </w:rPr>
                        <w:t>@db</w:t>
                      </w:r>
                      <w:r w:rsidR="00C94CB5" w:rsidRPr="00370BE8">
                        <w:rPr>
                          <w:rFonts w:ascii="DB Office" w:hAnsi="DB Office"/>
                          <w:sz w:val="18"/>
                          <w:szCs w:val="18"/>
                          <w:lang w:val="en-US"/>
                        </w:rPr>
                        <w:t>schenker.com</w:t>
                      </w:r>
                    </w:p>
                  </w:txbxContent>
                </v:textbox>
                <w10:wrap anchorx="page" anchory="page"/>
              </v:shape>
            </w:pict>
          </mc:Fallback>
        </mc:AlternateContent>
      </w:r>
    </w:p>
    <w:p w14:paraId="31B53827" w14:textId="77777777" w:rsidR="003C4C0D" w:rsidRPr="008B2DA0" w:rsidRDefault="003C4C0D" w:rsidP="00290340">
      <w:pPr>
        <w:rPr>
          <w:rFonts w:ascii="DB Sans" w:hAnsi="DB Sans"/>
          <w:sz w:val="22"/>
          <w:szCs w:val="22"/>
          <w:lang w:val="da-DK"/>
        </w:rPr>
      </w:pPr>
    </w:p>
    <w:p w14:paraId="1037F242" w14:textId="77777777" w:rsidR="003C4C0D" w:rsidRPr="008B2DA0" w:rsidRDefault="003C4C0D" w:rsidP="00290340">
      <w:pPr>
        <w:rPr>
          <w:rFonts w:ascii="DB Sans" w:hAnsi="DB Sans"/>
          <w:sz w:val="22"/>
          <w:szCs w:val="22"/>
          <w:lang w:val="da-DK"/>
        </w:rPr>
      </w:pPr>
    </w:p>
    <w:p w14:paraId="4D558965" w14:textId="77777777" w:rsidR="003C4C0D" w:rsidRPr="008B2DA0" w:rsidRDefault="003C4C0D" w:rsidP="00290340">
      <w:pPr>
        <w:rPr>
          <w:rFonts w:ascii="DB Sans" w:hAnsi="DB Sans"/>
          <w:sz w:val="22"/>
          <w:szCs w:val="22"/>
          <w:lang w:val="da-DK"/>
        </w:rPr>
      </w:pPr>
    </w:p>
    <w:p w14:paraId="6584C31A" w14:textId="77777777" w:rsidR="003C4C0D" w:rsidRPr="008B2DA0" w:rsidRDefault="003C4C0D" w:rsidP="00290340">
      <w:pPr>
        <w:rPr>
          <w:rFonts w:ascii="DB Sans" w:hAnsi="DB Sans"/>
          <w:sz w:val="22"/>
          <w:szCs w:val="22"/>
          <w:lang w:val="da-DK"/>
        </w:rPr>
      </w:pPr>
    </w:p>
    <w:p w14:paraId="313DAD5D" w14:textId="77777777" w:rsidR="003C4C0D" w:rsidRPr="008B2DA0" w:rsidRDefault="003C4C0D" w:rsidP="00290340">
      <w:pPr>
        <w:rPr>
          <w:rFonts w:ascii="DB Sans" w:hAnsi="DB Sans"/>
          <w:sz w:val="22"/>
          <w:szCs w:val="22"/>
          <w:lang w:val="da-DK"/>
        </w:rPr>
      </w:pPr>
    </w:p>
    <w:p w14:paraId="2630985C" w14:textId="77777777" w:rsidR="003C4C0D" w:rsidRPr="008B2DA0" w:rsidRDefault="003C4C0D" w:rsidP="00290340">
      <w:pPr>
        <w:rPr>
          <w:rFonts w:ascii="DB Sans" w:hAnsi="DB Sans"/>
          <w:sz w:val="22"/>
          <w:szCs w:val="22"/>
          <w:lang w:val="da-DK"/>
        </w:rPr>
      </w:pPr>
    </w:p>
    <w:p w14:paraId="3151D784" w14:textId="77777777" w:rsidR="003C4C0D" w:rsidRPr="008B2DA0" w:rsidRDefault="003C4C0D" w:rsidP="00290340">
      <w:pPr>
        <w:rPr>
          <w:rFonts w:ascii="DB Sans" w:hAnsi="DB Sans"/>
          <w:sz w:val="22"/>
          <w:szCs w:val="22"/>
          <w:lang w:val="da-DK"/>
        </w:rPr>
      </w:pPr>
    </w:p>
    <w:p w14:paraId="2BC5B17B" w14:textId="77777777" w:rsidR="001C7FA4" w:rsidRPr="008B2DA0" w:rsidRDefault="001C7FA4" w:rsidP="00290340">
      <w:pPr>
        <w:rPr>
          <w:rFonts w:ascii="DB Sans" w:hAnsi="DB Sans"/>
          <w:sz w:val="22"/>
          <w:szCs w:val="22"/>
          <w:lang w:val="da-DK"/>
        </w:rPr>
      </w:pPr>
    </w:p>
    <w:p w14:paraId="5A367CF2" w14:textId="77777777" w:rsidR="00935037" w:rsidRPr="008B2DA0" w:rsidRDefault="00935037" w:rsidP="00290340">
      <w:pPr>
        <w:rPr>
          <w:rFonts w:ascii="DB Sans" w:hAnsi="DB Sans"/>
          <w:sz w:val="22"/>
          <w:szCs w:val="22"/>
          <w:lang w:val="da-DK"/>
        </w:rPr>
      </w:pPr>
    </w:p>
    <w:p w14:paraId="776431C4" w14:textId="77777777" w:rsidR="0033015B" w:rsidRPr="008B2DA0" w:rsidRDefault="0033015B" w:rsidP="00290340">
      <w:pPr>
        <w:rPr>
          <w:rFonts w:ascii="DB Sans" w:hAnsi="DB Sans"/>
          <w:sz w:val="22"/>
          <w:szCs w:val="22"/>
          <w:lang w:val="da-DK"/>
        </w:rPr>
      </w:pPr>
    </w:p>
    <w:p w14:paraId="59D634F2" w14:textId="77777777" w:rsidR="00935037" w:rsidRPr="008B2DA0" w:rsidRDefault="00935037" w:rsidP="00290340">
      <w:pPr>
        <w:rPr>
          <w:rFonts w:ascii="DB Sans" w:hAnsi="DB Sans"/>
          <w:sz w:val="22"/>
          <w:szCs w:val="22"/>
          <w:lang w:val="da-DK"/>
        </w:rPr>
      </w:pPr>
    </w:p>
    <w:p w14:paraId="09BA14CA" w14:textId="22572E12" w:rsidR="003C4C0D" w:rsidRPr="008B2DA0" w:rsidRDefault="00187391" w:rsidP="001C7FA4">
      <w:pPr>
        <w:jc w:val="right"/>
        <w:rPr>
          <w:rFonts w:ascii="DB Sans" w:hAnsi="DB Sans"/>
          <w:sz w:val="22"/>
          <w:szCs w:val="22"/>
          <w:lang w:val="da-DK"/>
        </w:rPr>
      </w:pPr>
      <w:r w:rsidRPr="008B2DA0">
        <w:rPr>
          <w:rFonts w:ascii="DB Sans" w:hAnsi="DB Sans"/>
          <w:sz w:val="22"/>
          <w:szCs w:val="22"/>
          <w:lang w:val="da-DK"/>
        </w:rPr>
        <w:t>30</w:t>
      </w:r>
      <w:r w:rsidR="00D261AF" w:rsidRPr="008B2DA0">
        <w:rPr>
          <w:rFonts w:ascii="DB Sans" w:hAnsi="DB Sans"/>
          <w:sz w:val="22"/>
          <w:szCs w:val="22"/>
          <w:lang w:val="da-DK"/>
        </w:rPr>
        <w:t>/</w:t>
      </w:r>
      <w:r w:rsidRPr="008B2DA0">
        <w:rPr>
          <w:rFonts w:ascii="DB Sans" w:hAnsi="DB Sans"/>
          <w:sz w:val="22"/>
          <w:szCs w:val="22"/>
          <w:lang w:val="da-DK"/>
        </w:rPr>
        <w:t>06</w:t>
      </w:r>
      <w:r w:rsidR="00D261AF" w:rsidRPr="008B2DA0">
        <w:rPr>
          <w:rFonts w:ascii="DB Sans" w:hAnsi="DB Sans"/>
          <w:sz w:val="22"/>
          <w:szCs w:val="22"/>
          <w:lang w:val="da-DK"/>
        </w:rPr>
        <w:t>/</w:t>
      </w:r>
      <w:r w:rsidRPr="008B2DA0">
        <w:rPr>
          <w:rFonts w:ascii="DB Sans" w:hAnsi="DB Sans"/>
          <w:sz w:val="22"/>
          <w:szCs w:val="22"/>
          <w:lang w:val="da-DK"/>
        </w:rPr>
        <w:t>2022</w:t>
      </w:r>
    </w:p>
    <w:p w14:paraId="42BC39F0" w14:textId="77777777" w:rsidR="003C4C0D" w:rsidRPr="008B2DA0" w:rsidRDefault="003C4C0D" w:rsidP="00290340">
      <w:pPr>
        <w:rPr>
          <w:rFonts w:ascii="DB Sans" w:hAnsi="DB Sans"/>
          <w:sz w:val="22"/>
          <w:szCs w:val="22"/>
          <w:lang w:val="da-DK"/>
        </w:rPr>
      </w:pPr>
    </w:p>
    <w:p w14:paraId="4A077AA3" w14:textId="77777777" w:rsidR="006953AF" w:rsidRPr="008B2DA0" w:rsidRDefault="006953AF" w:rsidP="00290340">
      <w:pPr>
        <w:rPr>
          <w:rFonts w:ascii="DB Sans" w:hAnsi="DB Sans"/>
          <w:sz w:val="22"/>
          <w:szCs w:val="22"/>
          <w:lang w:val="da-DK"/>
        </w:rPr>
      </w:pPr>
    </w:p>
    <w:p w14:paraId="0AFFFA57" w14:textId="77777777" w:rsidR="008B2DA0" w:rsidRPr="008B2DA0" w:rsidRDefault="008B2DA0" w:rsidP="008B2DA0">
      <w:pPr>
        <w:rPr>
          <w:rFonts w:ascii="DB Sans" w:hAnsi="DB Sans"/>
          <w:u w:val="single"/>
          <w:lang w:val="da-DK"/>
        </w:rPr>
      </w:pPr>
      <w:r w:rsidRPr="008B2DA0">
        <w:rPr>
          <w:rFonts w:ascii="DB Sans" w:hAnsi="DB Sans"/>
          <w:u w:val="single"/>
          <w:lang w:val="da-DK"/>
        </w:rPr>
        <w:t>Høringssvar til lokalplansforslag 518 fra DB Schenker Helseholmen 31, 2650 Hvidovre</w:t>
      </w:r>
    </w:p>
    <w:p w14:paraId="193398F9" w14:textId="77777777" w:rsidR="008B2DA0" w:rsidRPr="008B2DA0" w:rsidRDefault="008B2DA0" w:rsidP="008B2DA0">
      <w:pPr>
        <w:rPr>
          <w:rFonts w:ascii="DB Sans" w:hAnsi="DB Sans"/>
          <w:lang w:val="da-DK"/>
        </w:rPr>
      </w:pPr>
    </w:p>
    <w:p w14:paraId="6B80593A" w14:textId="77777777" w:rsidR="008B2DA0" w:rsidRPr="008B2DA0" w:rsidRDefault="008B2DA0" w:rsidP="008B2DA0">
      <w:pPr>
        <w:rPr>
          <w:rFonts w:ascii="DB Sans" w:hAnsi="DB Sans"/>
          <w:lang w:val="da-DK"/>
        </w:rPr>
      </w:pPr>
      <w:r w:rsidRPr="008B2DA0">
        <w:rPr>
          <w:rFonts w:ascii="DB Sans" w:hAnsi="DB Sans"/>
          <w:lang w:val="da-DK"/>
        </w:rPr>
        <w:t>På foranledning af lokalplansforslag 518 sender vi hermed høringssvar hertil.</w:t>
      </w:r>
    </w:p>
    <w:p w14:paraId="35EBFEEE" w14:textId="77777777" w:rsidR="008B2DA0" w:rsidRPr="008B2DA0" w:rsidRDefault="008B2DA0" w:rsidP="008B2DA0">
      <w:pPr>
        <w:rPr>
          <w:rFonts w:ascii="DB Sans" w:hAnsi="DB Sans"/>
          <w:lang w:val="da-DK"/>
        </w:rPr>
      </w:pPr>
    </w:p>
    <w:p w14:paraId="399FC9DA" w14:textId="77777777" w:rsidR="008B2DA0" w:rsidRPr="008B2DA0" w:rsidRDefault="008B2DA0" w:rsidP="008B2DA0">
      <w:pPr>
        <w:rPr>
          <w:rFonts w:ascii="DB Sans" w:hAnsi="DB Sans"/>
          <w:lang w:val="da-DK"/>
        </w:rPr>
      </w:pPr>
      <w:r w:rsidRPr="008B2DA0">
        <w:rPr>
          <w:rFonts w:ascii="DB Sans" w:hAnsi="DB Sans"/>
          <w:lang w:val="da-DK"/>
        </w:rPr>
        <w:t xml:space="preserve">Vi håber vores høringssvar kan bidrage med viden til, hvad logostikvirksomheder har af behov og udfordringer i dag og hvad der viden om sker i nærmeste fremtid. Samtidig ønsker logistikvirksomheder, som de fleste andre bevist at bidrage til reduktion af CO2 belastningen mest muligt samt være så bæredygtige som muligt for samfundet. Vi påpeger derfor nogle emner i lokalplansforslaget, som vi </w:t>
      </w:r>
      <w:proofErr w:type="gramStart"/>
      <w:r w:rsidRPr="008B2DA0">
        <w:rPr>
          <w:rFonts w:ascii="DB Sans" w:hAnsi="DB Sans"/>
          <w:lang w:val="da-DK"/>
        </w:rPr>
        <w:t>ser</w:t>
      </w:r>
      <w:proofErr w:type="gramEnd"/>
      <w:r w:rsidRPr="008B2DA0">
        <w:rPr>
          <w:rFonts w:ascii="DB Sans" w:hAnsi="DB Sans"/>
          <w:lang w:val="da-DK"/>
        </w:rPr>
        <w:t xml:space="preserve"> begrænser disse samfundsnyttige tiltag.</w:t>
      </w:r>
    </w:p>
    <w:p w14:paraId="420F7E6C" w14:textId="77777777" w:rsidR="008B2DA0" w:rsidRPr="008B2DA0" w:rsidRDefault="008B2DA0" w:rsidP="008B2DA0">
      <w:pPr>
        <w:rPr>
          <w:rFonts w:ascii="DB Sans" w:hAnsi="DB Sans"/>
          <w:lang w:val="da-DK"/>
        </w:rPr>
      </w:pPr>
    </w:p>
    <w:p w14:paraId="6771C0FC" w14:textId="77777777" w:rsidR="008B2DA0" w:rsidRPr="008B2DA0" w:rsidRDefault="008B2DA0" w:rsidP="008B2DA0">
      <w:pPr>
        <w:rPr>
          <w:rFonts w:ascii="DB Sans" w:hAnsi="DB Sans"/>
          <w:lang w:val="da-DK"/>
        </w:rPr>
      </w:pPr>
    </w:p>
    <w:p w14:paraId="120575E4" w14:textId="77777777" w:rsidR="008B2DA0" w:rsidRPr="008B2DA0" w:rsidRDefault="008B2DA0" w:rsidP="008B2DA0">
      <w:pPr>
        <w:rPr>
          <w:rFonts w:ascii="DB Sans" w:hAnsi="DB Sans"/>
          <w:lang w:val="da-DK"/>
        </w:rPr>
      </w:pPr>
    </w:p>
    <w:p w14:paraId="76886658" w14:textId="44447B52" w:rsidR="008B2DA0" w:rsidRPr="008B2DA0" w:rsidRDefault="008B2DA0" w:rsidP="008B2DA0">
      <w:pPr>
        <w:pStyle w:val="Listeafsnit"/>
        <w:numPr>
          <w:ilvl w:val="0"/>
          <w:numId w:val="1"/>
        </w:numPr>
        <w:rPr>
          <w:rFonts w:ascii="DB Sans" w:eastAsia="Times New Roman" w:hAnsi="DB Sans"/>
          <w:sz w:val="20"/>
          <w:szCs w:val="20"/>
        </w:rPr>
      </w:pPr>
      <w:r w:rsidRPr="008B2DA0">
        <w:rPr>
          <w:rFonts w:ascii="DB Sans" w:eastAsia="Times New Roman" w:hAnsi="DB Sans"/>
          <w:sz w:val="20"/>
          <w:szCs w:val="20"/>
        </w:rPr>
        <w:t xml:space="preserve">§ 4.2 - Max 50.000 kvm grund stykker – Da området er udlagt til </w:t>
      </w:r>
      <w:r w:rsidRPr="008B2DA0">
        <w:rPr>
          <w:rFonts w:ascii="DB Sans" w:eastAsia="Times New Roman" w:hAnsi="DB Sans"/>
          <w:sz w:val="20"/>
          <w:szCs w:val="20"/>
        </w:rPr>
        <w:t>logistikvirksomheder,</w:t>
      </w:r>
      <w:r w:rsidRPr="008B2DA0">
        <w:rPr>
          <w:rFonts w:ascii="DB Sans" w:eastAsia="Times New Roman" w:hAnsi="DB Sans"/>
          <w:sz w:val="20"/>
          <w:szCs w:val="20"/>
        </w:rPr>
        <w:t xml:space="preserve"> er 50.000 kvm for lidt, gerne grundstykker op på 100.000kvm, da disse virksomheder er pladskrævende og der nu indføres et 10% krav til grønt område samt øgede krav til opsamling af regnvand. Logistikvirksomheder har flere karakteristika, oplagring kræver store huse, distribution nationalt og internationalt kræver enorme p-pladser til lastbiler og </w:t>
      </w:r>
      <w:r w:rsidRPr="008B2DA0">
        <w:rPr>
          <w:rFonts w:ascii="DB Sans" w:eastAsia="Times New Roman" w:hAnsi="DB Sans"/>
          <w:sz w:val="20"/>
          <w:szCs w:val="20"/>
        </w:rPr>
        <w:t>personale</w:t>
      </w:r>
      <w:r w:rsidRPr="008B2DA0">
        <w:rPr>
          <w:rFonts w:ascii="DB Sans" w:eastAsia="Times New Roman" w:hAnsi="DB Sans"/>
          <w:sz w:val="20"/>
          <w:szCs w:val="20"/>
        </w:rPr>
        <w:t xml:space="preserve">. </w:t>
      </w:r>
      <w:r>
        <w:rPr>
          <w:rFonts w:ascii="DB Sans" w:eastAsia="Times New Roman" w:hAnsi="DB Sans"/>
          <w:sz w:val="20"/>
          <w:szCs w:val="20"/>
        </w:rPr>
        <w:t>F</w:t>
      </w:r>
      <w:r w:rsidRPr="008B2DA0">
        <w:rPr>
          <w:rFonts w:ascii="DB Sans" w:eastAsia="Times New Roman" w:hAnsi="DB Sans"/>
          <w:sz w:val="20"/>
          <w:szCs w:val="20"/>
        </w:rPr>
        <w:t xml:space="preserve">.eks. har vi brug for 220 personvognspladser og 120 lastbilspladser. </w:t>
      </w:r>
    </w:p>
    <w:p w14:paraId="69CB38D9" w14:textId="77777777" w:rsidR="008B2DA0" w:rsidRPr="008B2DA0" w:rsidRDefault="008B2DA0" w:rsidP="008B2DA0">
      <w:pPr>
        <w:pStyle w:val="Listeafsnit"/>
        <w:rPr>
          <w:rFonts w:ascii="DB Sans" w:eastAsia="Times New Roman" w:hAnsi="DB Sans"/>
          <w:sz w:val="20"/>
          <w:szCs w:val="20"/>
        </w:rPr>
      </w:pPr>
    </w:p>
    <w:p w14:paraId="3450D8D7" w14:textId="2ECCFD5E" w:rsidR="008B2DA0" w:rsidRPr="008B2DA0" w:rsidRDefault="008B2DA0" w:rsidP="008B2DA0">
      <w:pPr>
        <w:pStyle w:val="Listeafsnit"/>
        <w:numPr>
          <w:ilvl w:val="0"/>
          <w:numId w:val="1"/>
        </w:numPr>
        <w:rPr>
          <w:rFonts w:ascii="DB Sans" w:eastAsia="Times New Roman" w:hAnsi="DB Sans"/>
          <w:sz w:val="20"/>
          <w:szCs w:val="20"/>
        </w:rPr>
      </w:pPr>
      <w:r w:rsidRPr="008B2DA0">
        <w:rPr>
          <w:rFonts w:ascii="DB Sans" w:eastAsia="Times New Roman" w:hAnsi="DB Sans"/>
          <w:sz w:val="20"/>
          <w:szCs w:val="20"/>
        </w:rPr>
        <w:t xml:space="preserve">Bilag 2  og § 5.6 e - byggelinjer ønskes ændret fra forslaget om 22,5 m på  Kanalholmen, Helseholmen, Hammerholmen og Jernholmen til 10 m                                                                                                                   Det store afstandskrav på 22,5m byggelinje, favoriserer højt byggeri, der så naturligt vil blive placeret ud til 22,5 m byggelinjen pga. det skrå højdegrænseplan og begrænser derfor muligheden for at opnå optimale udnyttelse af grundenes arealer, som er meget nødvendige for logistikvirksomheder, der ikke har </w:t>
      </w:r>
      <w:r w:rsidRPr="008B2DA0">
        <w:rPr>
          <w:rFonts w:ascii="DB Sans" w:eastAsia="Times New Roman" w:hAnsi="DB Sans"/>
          <w:sz w:val="20"/>
          <w:szCs w:val="20"/>
        </w:rPr>
        <w:t>høj lagre</w:t>
      </w:r>
      <w:r w:rsidRPr="008B2DA0">
        <w:rPr>
          <w:rFonts w:ascii="DB Sans" w:eastAsia="Times New Roman" w:hAnsi="DB Sans"/>
          <w:sz w:val="20"/>
          <w:szCs w:val="20"/>
        </w:rPr>
        <w:t xml:space="preserve">, men har behov for mange </w:t>
      </w:r>
      <w:r w:rsidRPr="008B2DA0">
        <w:rPr>
          <w:rFonts w:ascii="DB Sans" w:eastAsia="Times New Roman" w:hAnsi="DB Sans"/>
          <w:sz w:val="20"/>
          <w:szCs w:val="20"/>
        </w:rPr>
        <w:t>port sluser</w:t>
      </w:r>
      <w:r w:rsidRPr="008B2DA0">
        <w:rPr>
          <w:rFonts w:ascii="DB Sans" w:eastAsia="Times New Roman" w:hAnsi="DB Sans"/>
          <w:sz w:val="20"/>
          <w:szCs w:val="20"/>
        </w:rPr>
        <w:t xml:space="preserve"> pga. omladning af gods og pakker.</w:t>
      </w:r>
    </w:p>
    <w:p w14:paraId="1C9B7B30" w14:textId="77777777" w:rsidR="008B2DA0" w:rsidRPr="008B2DA0" w:rsidRDefault="008B2DA0" w:rsidP="008B2DA0">
      <w:pPr>
        <w:rPr>
          <w:rFonts w:ascii="DB Sans" w:hAnsi="DB Sans"/>
          <w:lang w:val="da-DK"/>
        </w:rPr>
      </w:pPr>
    </w:p>
    <w:p w14:paraId="13D19411" w14:textId="174541D3" w:rsidR="008B2DA0" w:rsidRPr="008B2DA0" w:rsidRDefault="008B2DA0" w:rsidP="008B2DA0">
      <w:pPr>
        <w:pStyle w:val="Listeafsnit"/>
        <w:numPr>
          <w:ilvl w:val="0"/>
          <w:numId w:val="1"/>
        </w:numPr>
        <w:rPr>
          <w:rFonts w:ascii="DB Sans" w:eastAsia="Times New Roman" w:hAnsi="DB Sans"/>
          <w:sz w:val="20"/>
          <w:szCs w:val="20"/>
        </w:rPr>
      </w:pPr>
      <w:r w:rsidRPr="008B2DA0">
        <w:rPr>
          <w:rFonts w:ascii="DB Sans" w:eastAsia="Times New Roman" w:hAnsi="DB Sans"/>
          <w:sz w:val="20"/>
          <w:szCs w:val="20"/>
        </w:rPr>
        <w:t xml:space="preserve">§ </w:t>
      </w:r>
      <w:r w:rsidRPr="008B2DA0">
        <w:rPr>
          <w:rFonts w:ascii="DB Sans" w:eastAsia="Times New Roman" w:hAnsi="DB Sans"/>
          <w:sz w:val="20"/>
          <w:szCs w:val="20"/>
        </w:rPr>
        <w:t>5.6 Står</w:t>
      </w:r>
      <w:r w:rsidRPr="008B2DA0">
        <w:rPr>
          <w:rFonts w:ascii="DB Sans" w:eastAsia="Times New Roman" w:hAnsi="DB Sans"/>
          <w:sz w:val="20"/>
          <w:szCs w:val="20"/>
        </w:rPr>
        <w:t xml:space="preserve"> der at der ikke må opføres nogen form for bebyggelse på arealerne mellem byggelinjen og skel – det gælder vel ikke P- pladser? I henhold til §7.7 og §8.2                                                                                               Der skal også være mulighed for at placere pyloner, sikkerhedshegn, master til belysning og overvågning samt tekniske anlæg i form af </w:t>
      </w:r>
      <w:r w:rsidRPr="008B2DA0">
        <w:rPr>
          <w:rFonts w:ascii="DB Sans" w:eastAsia="Times New Roman" w:hAnsi="DB Sans"/>
          <w:sz w:val="20"/>
          <w:szCs w:val="20"/>
        </w:rPr>
        <w:t>transformere, pumpebrønde</w:t>
      </w:r>
      <w:r w:rsidRPr="008B2DA0">
        <w:rPr>
          <w:rFonts w:ascii="DB Sans" w:eastAsia="Times New Roman" w:hAnsi="DB Sans"/>
          <w:sz w:val="20"/>
          <w:szCs w:val="20"/>
        </w:rPr>
        <w:t xml:space="preserve"> samt anlæg til regnvandsopsamling.</w:t>
      </w:r>
    </w:p>
    <w:p w14:paraId="6A2A096B" w14:textId="77777777" w:rsidR="008B2DA0" w:rsidRPr="008B2DA0" w:rsidRDefault="008B2DA0" w:rsidP="008B2DA0">
      <w:pPr>
        <w:rPr>
          <w:rFonts w:ascii="DB Sans" w:hAnsi="DB Sans"/>
          <w:lang w:val="da-DK"/>
        </w:rPr>
      </w:pPr>
    </w:p>
    <w:p w14:paraId="69B84561" w14:textId="110F3380" w:rsidR="008B2DA0" w:rsidRPr="008B2DA0" w:rsidRDefault="008B2DA0" w:rsidP="008B2DA0">
      <w:pPr>
        <w:pStyle w:val="Listeafsnit"/>
        <w:numPr>
          <w:ilvl w:val="0"/>
          <w:numId w:val="1"/>
        </w:numPr>
        <w:rPr>
          <w:rFonts w:ascii="DB Sans" w:eastAsia="Times New Roman" w:hAnsi="DB Sans"/>
          <w:sz w:val="20"/>
          <w:szCs w:val="20"/>
        </w:rPr>
      </w:pPr>
      <w:r w:rsidRPr="008B2DA0">
        <w:rPr>
          <w:rFonts w:ascii="DB Sans" w:eastAsia="Times New Roman" w:hAnsi="DB Sans"/>
          <w:sz w:val="20"/>
          <w:szCs w:val="20"/>
        </w:rPr>
        <w:t xml:space="preserve">§ 7.1 – Hvis det i lokalplanen fastholdes at, der ikke må terrænreguleres mere end +/- 0,5 meter, kan der så gives dispensation herfor? Vi ønsker at der kommer til at </w:t>
      </w:r>
      <w:r w:rsidR="00B36AA0" w:rsidRPr="008B2DA0">
        <w:rPr>
          <w:rFonts w:ascii="DB Sans" w:eastAsia="Times New Roman" w:hAnsi="DB Sans"/>
          <w:sz w:val="20"/>
          <w:szCs w:val="20"/>
        </w:rPr>
        <w:t>stå +</w:t>
      </w:r>
      <w:r w:rsidRPr="008B2DA0">
        <w:rPr>
          <w:rFonts w:ascii="DB Sans" w:eastAsia="Times New Roman" w:hAnsi="DB Sans"/>
          <w:sz w:val="20"/>
          <w:szCs w:val="20"/>
        </w:rPr>
        <w:t xml:space="preserve">/- 1,5 meter, da der på denne måde kan udføres store flader med ensidige fald, så arbejdsmiljøsikkerheden er i top for at undgå gods falder ud af lastbiler, der bakker med </w:t>
      </w:r>
      <w:r w:rsidRPr="008B2DA0">
        <w:rPr>
          <w:rFonts w:ascii="DB Sans" w:eastAsia="Times New Roman" w:hAnsi="DB Sans"/>
          <w:sz w:val="20"/>
          <w:szCs w:val="20"/>
        </w:rPr>
        <w:lastRenderedPageBreak/>
        <w:t>åbne bagdøre og derfor en forudsætning for logistikvirksomhed.</w:t>
      </w:r>
      <w:r>
        <w:rPr>
          <w:rFonts w:ascii="DB Sans" w:eastAsia="Times New Roman" w:hAnsi="DB Sans"/>
          <w:sz w:val="20"/>
          <w:szCs w:val="20"/>
        </w:rPr>
        <w:t xml:space="preserve"> </w:t>
      </w:r>
      <w:r w:rsidRPr="008B2DA0">
        <w:rPr>
          <w:rFonts w:ascii="DB Sans" w:eastAsia="Times New Roman" w:hAnsi="DB Sans"/>
          <w:sz w:val="20"/>
          <w:szCs w:val="20"/>
        </w:rPr>
        <w:t xml:space="preserve">Derudover giver en større ret til terrænregulering en bedre mulighed for at opfylde kravene til </w:t>
      </w:r>
      <w:proofErr w:type="spellStart"/>
      <w:r w:rsidRPr="008B2DA0">
        <w:rPr>
          <w:rFonts w:ascii="DB Sans" w:eastAsia="Times New Roman" w:hAnsi="DB Sans"/>
          <w:sz w:val="20"/>
          <w:szCs w:val="20"/>
        </w:rPr>
        <w:t>opstuvning</w:t>
      </w:r>
      <w:proofErr w:type="spellEnd"/>
      <w:r w:rsidRPr="008B2DA0">
        <w:rPr>
          <w:rFonts w:ascii="DB Sans" w:eastAsia="Times New Roman" w:hAnsi="DB Sans"/>
          <w:sz w:val="20"/>
          <w:szCs w:val="20"/>
        </w:rPr>
        <w:t xml:space="preserve"> af regnvandet ved en </w:t>
      </w:r>
      <w:proofErr w:type="gramStart"/>
      <w:r w:rsidRPr="008B2DA0">
        <w:rPr>
          <w:rFonts w:ascii="DB Sans" w:eastAsia="Times New Roman" w:hAnsi="DB Sans"/>
          <w:sz w:val="20"/>
          <w:szCs w:val="20"/>
        </w:rPr>
        <w:t>100 års hændelse</w:t>
      </w:r>
      <w:proofErr w:type="gramEnd"/>
      <w:r w:rsidRPr="008B2DA0">
        <w:rPr>
          <w:rFonts w:ascii="DB Sans" w:eastAsia="Times New Roman" w:hAnsi="DB Sans"/>
          <w:sz w:val="20"/>
          <w:szCs w:val="20"/>
        </w:rPr>
        <w:t xml:space="preserve"> på de belagte arealer.</w:t>
      </w:r>
    </w:p>
    <w:p w14:paraId="5D4A8F93" w14:textId="77777777" w:rsidR="008B2DA0" w:rsidRPr="008B2DA0" w:rsidRDefault="008B2DA0" w:rsidP="008B2DA0">
      <w:pPr>
        <w:pStyle w:val="Listeafsnit"/>
        <w:rPr>
          <w:rFonts w:ascii="DB Sans" w:eastAsia="Times New Roman" w:hAnsi="DB Sans"/>
          <w:sz w:val="20"/>
          <w:szCs w:val="20"/>
        </w:rPr>
      </w:pPr>
    </w:p>
    <w:p w14:paraId="1072E57A" w14:textId="1BDB3854" w:rsidR="008B2DA0" w:rsidRPr="008B2DA0" w:rsidRDefault="008B2DA0" w:rsidP="008B2DA0">
      <w:pPr>
        <w:pStyle w:val="Listeafsnit"/>
        <w:numPr>
          <w:ilvl w:val="0"/>
          <w:numId w:val="1"/>
        </w:numPr>
        <w:rPr>
          <w:rFonts w:ascii="DB Sans" w:eastAsia="Times New Roman" w:hAnsi="DB Sans"/>
          <w:sz w:val="20"/>
          <w:szCs w:val="20"/>
        </w:rPr>
      </w:pPr>
      <w:r w:rsidRPr="008B2DA0">
        <w:rPr>
          <w:rFonts w:ascii="DB Sans" w:eastAsia="Times New Roman" w:hAnsi="DB Sans"/>
          <w:sz w:val="20"/>
          <w:szCs w:val="20"/>
        </w:rPr>
        <w:t xml:space="preserve">§ 6.1 - Farvekrav til facaderne bør fjernes, da det sætter en stopper for at kunne benytte genbrugsmaterialer, som måske ikke lige falder ind under disse farver og dermed strider mod fremtidig bæredygtighed, samt firmaernes mulighed for at bruge egne farver. Det er et industrikvarter og ikke et </w:t>
      </w:r>
      <w:r w:rsidRPr="008B2DA0">
        <w:rPr>
          <w:rFonts w:ascii="DB Sans" w:eastAsia="Times New Roman" w:hAnsi="DB Sans"/>
          <w:sz w:val="20"/>
          <w:szCs w:val="20"/>
        </w:rPr>
        <w:t>villa- eller centerområde</w:t>
      </w:r>
      <w:r w:rsidRPr="008B2DA0">
        <w:rPr>
          <w:rFonts w:ascii="DB Sans" w:eastAsia="Times New Roman" w:hAnsi="DB Sans"/>
          <w:sz w:val="20"/>
          <w:szCs w:val="20"/>
        </w:rPr>
        <w:t xml:space="preserve"> det er vigtigere at fokusere på bæredygtighed en tidens modefarver</w:t>
      </w:r>
    </w:p>
    <w:p w14:paraId="22DA4274" w14:textId="77777777" w:rsidR="008B2DA0" w:rsidRPr="008B2DA0" w:rsidRDefault="008B2DA0" w:rsidP="008B2DA0">
      <w:pPr>
        <w:rPr>
          <w:rFonts w:ascii="DB Sans" w:hAnsi="DB Sans"/>
          <w:lang w:val="da-DK"/>
        </w:rPr>
      </w:pPr>
    </w:p>
    <w:p w14:paraId="2A341A68" w14:textId="77777777" w:rsidR="008B2DA0" w:rsidRPr="008B2DA0" w:rsidRDefault="008B2DA0" w:rsidP="008B2DA0">
      <w:pPr>
        <w:pStyle w:val="Listeafsnit"/>
        <w:numPr>
          <w:ilvl w:val="0"/>
          <w:numId w:val="1"/>
        </w:numPr>
        <w:rPr>
          <w:rFonts w:ascii="DB Sans" w:eastAsia="Times New Roman" w:hAnsi="DB Sans"/>
          <w:sz w:val="20"/>
          <w:szCs w:val="20"/>
        </w:rPr>
      </w:pPr>
      <w:r w:rsidRPr="008B2DA0">
        <w:rPr>
          <w:rFonts w:ascii="DB Sans" w:eastAsia="Times New Roman" w:hAnsi="DB Sans"/>
          <w:sz w:val="20"/>
          <w:szCs w:val="20"/>
        </w:rPr>
        <w:t>§ 7.3 - Vi ønsker at der tilføjes at, grønne tage kan indregnes med en reducering af udledning af regnvand typisk 30% udledningen samt arealet medtages i den samlede % opgørelse af de grønne arealer</w:t>
      </w:r>
    </w:p>
    <w:p w14:paraId="2BE5DF73" w14:textId="77777777" w:rsidR="008B2DA0" w:rsidRPr="008B2DA0" w:rsidRDefault="008B2DA0" w:rsidP="008B2DA0">
      <w:pPr>
        <w:rPr>
          <w:rFonts w:ascii="DB Sans" w:hAnsi="DB Sans"/>
          <w:lang w:val="da-DK"/>
        </w:rPr>
      </w:pPr>
    </w:p>
    <w:p w14:paraId="2CBA062F" w14:textId="17CB7FBF" w:rsidR="008B2DA0" w:rsidRPr="008B2DA0" w:rsidRDefault="008B2DA0" w:rsidP="008B2DA0">
      <w:pPr>
        <w:pStyle w:val="Listeafsnit"/>
        <w:numPr>
          <w:ilvl w:val="0"/>
          <w:numId w:val="1"/>
        </w:numPr>
        <w:rPr>
          <w:rFonts w:ascii="DB Sans" w:eastAsia="Times New Roman" w:hAnsi="DB Sans"/>
          <w:sz w:val="20"/>
          <w:szCs w:val="20"/>
        </w:rPr>
      </w:pPr>
      <w:r w:rsidRPr="008B2DA0">
        <w:rPr>
          <w:rFonts w:ascii="DB Sans" w:eastAsia="Times New Roman" w:hAnsi="DB Sans"/>
          <w:sz w:val="20"/>
          <w:szCs w:val="20"/>
        </w:rPr>
        <w:t xml:space="preserve">§ 7.7 – arealet mellem byggelinje og vejskel skal etableres, som grønt </w:t>
      </w:r>
      <w:proofErr w:type="spellStart"/>
      <w:r w:rsidRPr="008B2DA0">
        <w:rPr>
          <w:rFonts w:ascii="DB Sans" w:eastAsia="Times New Roman" w:hAnsi="DB Sans"/>
          <w:sz w:val="20"/>
          <w:szCs w:val="20"/>
        </w:rPr>
        <w:t>forareal</w:t>
      </w:r>
      <w:proofErr w:type="spellEnd"/>
      <w:r w:rsidRPr="008B2DA0">
        <w:rPr>
          <w:rFonts w:ascii="DB Sans" w:eastAsia="Times New Roman" w:hAnsi="DB Sans"/>
          <w:sz w:val="20"/>
          <w:szCs w:val="20"/>
        </w:rPr>
        <w:t xml:space="preserve"> eller som parkeringsareal se §8.2 hvor der står at det skal være fastbelægning. </w:t>
      </w:r>
      <w:r w:rsidRPr="008B2DA0">
        <w:rPr>
          <w:rFonts w:ascii="DB Sans" w:eastAsia="Times New Roman" w:hAnsi="DB Sans"/>
          <w:sz w:val="20"/>
          <w:szCs w:val="20"/>
        </w:rPr>
        <w:t>Dvs.</w:t>
      </w:r>
      <w:r w:rsidRPr="008B2DA0">
        <w:rPr>
          <w:rFonts w:ascii="DB Sans" w:eastAsia="Times New Roman" w:hAnsi="DB Sans"/>
          <w:sz w:val="20"/>
          <w:szCs w:val="20"/>
        </w:rPr>
        <w:t xml:space="preserve"> der må etableres parkering i hele arealet 2,5 meter fra skel?</w:t>
      </w:r>
    </w:p>
    <w:p w14:paraId="778C16E2" w14:textId="77777777" w:rsidR="008B2DA0" w:rsidRPr="008B2DA0" w:rsidRDefault="008B2DA0" w:rsidP="008B2DA0">
      <w:pPr>
        <w:pStyle w:val="Listeafsnit"/>
        <w:rPr>
          <w:rFonts w:ascii="DB Sans" w:eastAsia="Times New Roman" w:hAnsi="DB Sans"/>
          <w:sz w:val="20"/>
          <w:szCs w:val="20"/>
        </w:rPr>
      </w:pPr>
    </w:p>
    <w:p w14:paraId="5456C5D3" w14:textId="77777777" w:rsidR="008B2DA0" w:rsidRPr="008B2DA0" w:rsidRDefault="008B2DA0" w:rsidP="008B2DA0">
      <w:pPr>
        <w:pStyle w:val="Listeafsnit"/>
        <w:numPr>
          <w:ilvl w:val="0"/>
          <w:numId w:val="1"/>
        </w:numPr>
        <w:rPr>
          <w:rFonts w:ascii="DB Sans" w:eastAsia="Times New Roman" w:hAnsi="DB Sans"/>
          <w:sz w:val="20"/>
          <w:szCs w:val="20"/>
        </w:rPr>
      </w:pPr>
      <w:r w:rsidRPr="008B2DA0">
        <w:rPr>
          <w:rFonts w:ascii="DB Sans" w:eastAsia="Times New Roman" w:hAnsi="DB Sans"/>
          <w:sz w:val="20"/>
          <w:szCs w:val="20"/>
        </w:rPr>
        <w:t>§ 9 Pyloner skal kunne være 2,5m bredde og 7,5 m høje, placeret uden for byggelinjer, dog så de ikke generer udsyn fra indkørsler iht. Oversigtsregler. Der skal være mulighed for 1 pylon pr. indkørsel af trafiksikkerhedsmæssige årsager, så lastbiler ikke risikerer at skulle bakke unødigt på offentlig vej. Skilte på bygninger skal kunne have en højde på 3 m, så de er let genkendelige for trafikanter.</w:t>
      </w:r>
    </w:p>
    <w:p w14:paraId="1FF014E2" w14:textId="77777777" w:rsidR="008B2DA0" w:rsidRPr="008B2DA0" w:rsidRDefault="008B2DA0" w:rsidP="008B2DA0">
      <w:pPr>
        <w:pStyle w:val="Listeafsnit"/>
        <w:rPr>
          <w:rFonts w:ascii="DB Sans" w:eastAsia="Times New Roman" w:hAnsi="DB Sans"/>
          <w:sz w:val="20"/>
          <w:szCs w:val="20"/>
        </w:rPr>
      </w:pPr>
    </w:p>
    <w:p w14:paraId="585DE4C9" w14:textId="6254FD21" w:rsidR="008B2DA0" w:rsidRPr="008B2DA0" w:rsidRDefault="008B2DA0" w:rsidP="008B2DA0">
      <w:pPr>
        <w:pStyle w:val="Listeafsnit"/>
        <w:numPr>
          <w:ilvl w:val="0"/>
          <w:numId w:val="1"/>
        </w:numPr>
        <w:rPr>
          <w:rFonts w:ascii="DB Sans" w:eastAsia="Times New Roman" w:hAnsi="DB Sans"/>
          <w:sz w:val="20"/>
          <w:szCs w:val="20"/>
        </w:rPr>
      </w:pPr>
      <w:r w:rsidRPr="008B2DA0">
        <w:rPr>
          <w:rFonts w:ascii="DB Sans" w:eastAsia="Times New Roman" w:hAnsi="DB Sans"/>
          <w:sz w:val="20"/>
          <w:szCs w:val="20"/>
        </w:rPr>
        <w:t xml:space="preserve">§ 5.1 – Bebyggelsesprocenten sættes op til 100 det betyder ekstra skatter. Samtidig indføres nyt krav om 10% grønne områder og øgede krav til regnvandsopsamling. Så man både øger beskatningen og begrænser grundens udnyttelsesmuligheder og dermed grundværdien. Dette foringer virksomhedernes indtjening konkurrenceevne drastisk. Det er således grundværdien og ikke ejendomsværdien der afgør beskatningen. Så P arealer skal kunne fradrages i % kravet til grønne områder, for logistikvirksomheder med store krav til friarealer ellers beskattes ulige i forhold til dem, der har </w:t>
      </w:r>
      <w:proofErr w:type="gramStart"/>
      <w:r w:rsidRPr="008B2DA0">
        <w:rPr>
          <w:rFonts w:ascii="DB Sans" w:eastAsia="Times New Roman" w:hAnsi="DB Sans"/>
          <w:sz w:val="20"/>
          <w:szCs w:val="20"/>
        </w:rPr>
        <w:t>høj</w:t>
      </w:r>
      <w:proofErr w:type="gramEnd"/>
      <w:r w:rsidRPr="008B2DA0">
        <w:rPr>
          <w:rFonts w:ascii="DB Sans" w:eastAsia="Times New Roman" w:hAnsi="DB Sans"/>
          <w:sz w:val="20"/>
          <w:szCs w:val="20"/>
        </w:rPr>
        <w:t xml:space="preserve"> lagre</w:t>
      </w:r>
      <w:r w:rsidRPr="008B2DA0">
        <w:rPr>
          <w:rFonts w:ascii="DB Sans" w:eastAsia="Times New Roman" w:hAnsi="DB Sans"/>
          <w:sz w:val="20"/>
          <w:szCs w:val="20"/>
        </w:rPr>
        <w:t>.</w:t>
      </w:r>
    </w:p>
    <w:p w14:paraId="251EE630" w14:textId="77777777" w:rsidR="008B2DA0" w:rsidRPr="008B2DA0" w:rsidRDefault="008B2DA0" w:rsidP="008B2DA0">
      <w:pPr>
        <w:rPr>
          <w:rFonts w:ascii="DB Sans" w:hAnsi="DB Sans"/>
          <w:lang w:val="da-DK"/>
        </w:rPr>
      </w:pPr>
    </w:p>
    <w:p w14:paraId="2D7179E2" w14:textId="77777777" w:rsidR="008B2DA0" w:rsidRPr="008B2DA0" w:rsidRDefault="008B2DA0" w:rsidP="008B2DA0">
      <w:pPr>
        <w:pStyle w:val="Listeafsnit"/>
        <w:numPr>
          <w:ilvl w:val="0"/>
          <w:numId w:val="1"/>
        </w:numPr>
        <w:rPr>
          <w:rFonts w:ascii="DB Sans" w:eastAsia="Times New Roman" w:hAnsi="DB Sans"/>
          <w:sz w:val="20"/>
          <w:szCs w:val="20"/>
        </w:rPr>
      </w:pPr>
      <w:r w:rsidRPr="008B2DA0">
        <w:rPr>
          <w:rFonts w:ascii="DB Sans" w:eastAsia="Times New Roman" w:hAnsi="DB Sans"/>
          <w:sz w:val="20"/>
          <w:szCs w:val="20"/>
        </w:rPr>
        <w:t xml:space="preserve">§7.19 og § 7.20 – Lar problematikken skal gennemtænkes især, som en forsinkelsesløsning fx under belagte arealer eller som opsamling under bygninger, så disse foranstaltninger kan erstatte åbne bassiner kravet om nedsivning sløjfes da jordbunden i området ikke er egnet til nedsivning. </w:t>
      </w:r>
    </w:p>
    <w:p w14:paraId="755DA0A6" w14:textId="77777777" w:rsidR="008B2DA0" w:rsidRPr="008B2DA0" w:rsidRDefault="008B2DA0" w:rsidP="008B2DA0">
      <w:pPr>
        <w:pStyle w:val="Listeafsnit"/>
        <w:rPr>
          <w:rFonts w:ascii="DB Sans" w:eastAsia="Times New Roman" w:hAnsi="DB Sans"/>
          <w:sz w:val="20"/>
          <w:szCs w:val="20"/>
        </w:rPr>
      </w:pPr>
    </w:p>
    <w:p w14:paraId="23E9006F" w14:textId="77777777" w:rsidR="008B2DA0" w:rsidRPr="008B2DA0" w:rsidRDefault="008B2DA0" w:rsidP="008B2DA0">
      <w:pPr>
        <w:pStyle w:val="Listeafsnit"/>
        <w:rPr>
          <w:rFonts w:ascii="DB Sans" w:eastAsia="Times New Roman" w:hAnsi="DB Sans"/>
          <w:sz w:val="20"/>
          <w:szCs w:val="20"/>
        </w:rPr>
      </w:pPr>
      <w:r w:rsidRPr="008B2DA0">
        <w:rPr>
          <w:rFonts w:ascii="DB Sans" w:eastAsia="Times New Roman" w:hAnsi="DB Sans"/>
          <w:sz w:val="20"/>
          <w:szCs w:val="20"/>
        </w:rPr>
        <w:t>Man skal kunne indregne forsinkelsesvolumen til opsamling af regnvand, ved at etablere permeable belægninger med en bundopbygning / kammer under, der kan rumme en del regnvand. Disse løsninger kan også indgå til opsamling af energi til opvarmning. Dette er en kendt klimasikringsløsning, der udbredes meget i urbane områder med store belægningsfalder.</w:t>
      </w:r>
    </w:p>
    <w:p w14:paraId="3CC26D2E" w14:textId="77777777" w:rsidR="008B2DA0" w:rsidRPr="008B2DA0" w:rsidRDefault="008B2DA0" w:rsidP="008B2DA0">
      <w:pPr>
        <w:rPr>
          <w:rFonts w:ascii="DB Sans" w:hAnsi="DB Sans"/>
          <w:lang w:val="da-DK"/>
        </w:rPr>
      </w:pPr>
    </w:p>
    <w:p w14:paraId="09E342CC" w14:textId="77777777" w:rsidR="008B2DA0" w:rsidRPr="008B2DA0" w:rsidRDefault="008B2DA0" w:rsidP="008B2DA0">
      <w:pPr>
        <w:pStyle w:val="Listeafsnit"/>
        <w:numPr>
          <w:ilvl w:val="0"/>
          <w:numId w:val="1"/>
        </w:numPr>
        <w:rPr>
          <w:rFonts w:ascii="DB Sans" w:eastAsia="Times New Roman" w:hAnsi="DB Sans"/>
          <w:sz w:val="20"/>
          <w:szCs w:val="20"/>
        </w:rPr>
      </w:pPr>
      <w:r w:rsidRPr="008B2DA0">
        <w:rPr>
          <w:rFonts w:ascii="DB Sans" w:eastAsia="Times New Roman" w:hAnsi="DB Sans"/>
          <w:sz w:val="20"/>
          <w:szCs w:val="20"/>
        </w:rPr>
        <w:t xml:space="preserve">Da det støver meget fra nogle af de store virksomheder, hvor der ikke er faste belægninger, der bør være krav om fast belægning på alle trafikerede arealer inkl. Oplægspladsen og selvfølgelig færdselsarealer, da støvgenerne er et stort problem for arbejdsmiljøet indendørs. </w:t>
      </w:r>
    </w:p>
    <w:p w14:paraId="6E8651B7" w14:textId="77777777" w:rsidR="008B2DA0" w:rsidRPr="008B2DA0" w:rsidRDefault="008B2DA0" w:rsidP="008B2DA0">
      <w:pPr>
        <w:pStyle w:val="Listeafsnit"/>
        <w:rPr>
          <w:rFonts w:ascii="DB Sans" w:eastAsia="Times New Roman" w:hAnsi="DB Sans"/>
          <w:sz w:val="20"/>
          <w:szCs w:val="20"/>
        </w:rPr>
      </w:pPr>
    </w:p>
    <w:p w14:paraId="31F9CFDE" w14:textId="77777777" w:rsidR="008B2DA0" w:rsidRPr="008B2DA0" w:rsidRDefault="008B2DA0" w:rsidP="008B2DA0">
      <w:pPr>
        <w:pStyle w:val="Listeafsnit"/>
        <w:numPr>
          <w:ilvl w:val="0"/>
          <w:numId w:val="1"/>
        </w:numPr>
        <w:rPr>
          <w:rFonts w:ascii="DB Sans" w:eastAsia="Times New Roman" w:hAnsi="DB Sans"/>
          <w:sz w:val="20"/>
          <w:szCs w:val="20"/>
        </w:rPr>
      </w:pPr>
      <w:r w:rsidRPr="008B2DA0">
        <w:rPr>
          <w:rFonts w:ascii="DB Sans" w:eastAsia="Times New Roman" w:hAnsi="DB Sans"/>
          <w:sz w:val="20"/>
          <w:szCs w:val="20"/>
        </w:rPr>
        <w:t xml:space="preserve">Det opfordres på det kraftigste til at, lokalplanen tager højde for at, infrastrukturen i området og indfaldsvejene hertil forberedes til modulvogntog på 24,5 og snart 34 meter, da de har store svingradier og ikke bare kan bakke hvis de ikke kan komme rundt. De store modulvogntog er med til at reducere udledning af CO2 samt mindske trafikbelastningen på de overordnede vejnet. Den nye bebyggelsesprocent vil medføre en </w:t>
      </w:r>
      <w:r w:rsidRPr="008B2DA0">
        <w:rPr>
          <w:rFonts w:ascii="DB Sans" w:eastAsia="Times New Roman" w:hAnsi="DB Sans"/>
          <w:sz w:val="20"/>
          <w:szCs w:val="20"/>
        </w:rPr>
        <w:lastRenderedPageBreak/>
        <w:t>større aktivitet og der bør generelt ses på kapaciteten af infrastrukturen i form af vejnettet i og omkring området, da man allerede nu ved den vil øges markant.</w:t>
      </w:r>
    </w:p>
    <w:p w14:paraId="57A85130" w14:textId="77777777" w:rsidR="008B2DA0" w:rsidRPr="008B2DA0" w:rsidRDefault="008B2DA0" w:rsidP="008B2DA0">
      <w:pPr>
        <w:pStyle w:val="Listeafsnit"/>
        <w:rPr>
          <w:rFonts w:ascii="DB Sans" w:eastAsia="Times New Roman" w:hAnsi="DB Sans"/>
          <w:sz w:val="20"/>
          <w:szCs w:val="20"/>
        </w:rPr>
      </w:pPr>
    </w:p>
    <w:p w14:paraId="6F3F7A99" w14:textId="0DD58538" w:rsidR="008B2DA0" w:rsidRPr="008B2DA0" w:rsidRDefault="008B2DA0" w:rsidP="008B2DA0">
      <w:pPr>
        <w:pStyle w:val="Listeafsnit"/>
        <w:numPr>
          <w:ilvl w:val="0"/>
          <w:numId w:val="1"/>
        </w:numPr>
        <w:rPr>
          <w:rFonts w:ascii="DB Sans" w:eastAsia="Times New Roman" w:hAnsi="DB Sans"/>
          <w:sz w:val="20"/>
          <w:szCs w:val="20"/>
        </w:rPr>
      </w:pPr>
      <w:r w:rsidRPr="008B2DA0">
        <w:rPr>
          <w:rFonts w:ascii="DB Sans" w:eastAsia="Times New Roman" w:hAnsi="DB Sans"/>
          <w:sz w:val="20"/>
          <w:szCs w:val="20"/>
        </w:rPr>
        <w:t xml:space="preserve">I henhold til EU mobilitetskrav for arbejdskrafts fribevægelig, skal der i forbindelse med lastbilchauffører være faciliteter til at, de kan holde 45 timers uafbrudt hviletid. Da der var problemer med </w:t>
      </w:r>
      <w:r w:rsidRPr="008B2DA0">
        <w:rPr>
          <w:rFonts w:ascii="DB Sans" w:eastAsia="Times New Roman" w:hAnsi="DB Sans"/>
          <w:sz w:val="20"/>
          <w:szCs w:val="20"/>
        </w:rPr>
        <w:t>lastbiler,</w:t>
      </w:r>
      <w:r w:rsidRPr="008B2DA0">
        <w:rPr>
          <w:rFonts w:ascii="DB Sans" w:eastAsia="Times New Roman" w:hAnsi="DB Sans"/>
          <w:sz w:val="20"/>
          <w:szCs w:val="20"/>
        </w:rPr>
        <w:t xml:space="preserve"> parkerede uhensigtsmæssigt, blev der i 2018 blev indført en lov med en maks. parkeringstid på 25 timer på offentlige vejnet Parkeringen skal derfor ske på private områder, hvor der også er faciliteter til chuførernes behov.                                                                                                                                            Lokalplansområdet er netop udpeget til at være til logistikvirksomheder og skal derfor kunne rumme arealer til at give mulighed for de 45 timers hviletid.                                                                                       Yderligere er der </w:t>
      </w:r>
      <w:r w:rsidRPr="008B2DA0">
        <w:rPr>
          <w:rFonts w:ascii="DB Sans" w:eastAsia="Times New Roman" w:hAnsi="DB Sans"/>
          <w:sz w:val="20"/>
          <w:szCs w:val="20"/>
        </w:rPr>
        <w:t>EU-krav</w:t>
      </w:r>
      <w:r w:rsidRPr="008B2DA0">
        <w:rPr>
          <w:rFonts w:ascii="DB Sans" w:eastAsia="Times New Roman" w:hAnsi="DB Sans"/>
          <w:sz w:val="20"/>
          <w:szCs w:val="20"/>
        </w:rPr>
        <w:t xml:space="preserve"> til sikkerhed for chaufførerne, der ofte er udsat for at blive gasset og få deres last frarøvet. Derfor skal P arealet være sikret, så der ikke er fri adgang til det overvågede område.                 Der henvises også til bygningsreglementet, der stiller krav til at der skal være P pladser i bygningens anvendelse og i dette lokalplanområde er anvendelsen logistik.                                                                     Disse krav er i modstrid til der også skal afsættes 10% til grønne arealer. Det foreslås derfor at P arealer må fradrages i de grønne områder og 10% kravet reduceres til 3% og eller 5% hvis grønt tag også tæller med i arealopgørelsen for de samlede grønne arealer. Ellers er området ganske enkelt ikke egnet til logistikvirksomhed.</w:t>
      </w:r>
    </w:p>
    <w:p w14:paraId="714F2974" w14:textId="77777777" w:rsidR="008B2DA0" w:rsidRPr="008B2DA0" w:rsidRDefault="008B2DA0" w:rsidP="008B2DA0">
      <w:pPr>
        <w:pStyle w:val="Listeafsnit"/>
        <w:rPr>
          <w:rFonts w:ascii="DB Sans" w:eastAsia="Times New Roman" w:hAnsi="DB Sans"/>
          <w:sz w:val="20"/>
          <w:szCs w:val="20"/>
        </w:rPr>
      </w:pPr>
      <w:r w:rsidRPr="008B2DA0">
        <w:rPr>
          <w:rFonts w:ascii="DB Sans" w:eastAsia="Times New Roman" w:hAnsi="DB Sans"/>
          <w:sz w:val="20"/>
          <w:szCs w:val="20"/>
        </w:rPr>
        <w:t>Alternativt skal lokalplanen sikre der snarest etableres en fælles sikkert overvåget lastbil P område med chaufførmotel i området, så de kan holde deres tvungne 45 timers hvil, da de ikke må parkere længere end 25 timer på det offentlige vejnet.</w:t>
      </w:r>
    </w:p>
    <w:p w14:paraId="04F63A4F" w14:textId="77777777" w:rsidR="008B2DA0" w:rsidRPr="008B2DA0" w:rsidRDefault="008B2DA0" w:rsidP="008B2DA0">
      <w:pPr>
        <w:pStyle w:val="Listeafsnit"/>
        <w:rPr>
          <w:rFonts w:ascii="DB Sans" w:eastAsia="Times New Roman" w:hAnsi="DB Sans"/>
          <w:sz w:val="20"/>
          <w:szCs w:val="20"/>
        </w:rPr>
      </w:pPr>
    </w:p>
    <w:p w14:paraId="7527A337" w14:textId="5D5B46AD" w:rsidR="008B2DA0" w:rsidRPr="008B2DA0" w:rsidRDefault="008B2DA0" w:rsidP="008B2DA0">
      <w:pPr>
        <w:pStyle w:val="Listeafsnit"/>
        <w:numPr>
          <w:ilvl w:val="0"/>
          <w:numId w:val="1"/>
        </w:numPr>
        <w:rPr>
          <w:rFonts w:ascii="DB Sans" w:eastAsia="Times New Roman" w:hAnsi="DB Sans"/>
          <w:sz w:val="20"/>
          <w:szCs w:val="20"/>
        </w:rPr>
      </w:pPr>
      <w:r w:rsidRPr="008B2DA0">
        <w:rPr>
          <w:rFonts w:ascii="DB Sans" w:eastAsia="Times New Roman" w:hAnsi="DB Sans"/>
          <w:sz w:val="20"/>
          <w:szCs w:val="20"/>
        </w:rPr>
        <w:t xml:space="preserve">Kan der fraviges / gives dispensation fra fjernvarme fx ved at benytte alternativ varme / køl f.eks. varmepumper / </w:t>
      </w:r>
      <w:proofErr w:type="spellStart"/>
      <w:r w:rsidRPr="008B2DA0">
        <w:rPr>
          <w:rFonts w:ascii="DB Sans" w:eastAsia="Times New Roman" w:hAnsi="DB Sans"/>
          <w:sz w:val="20"/>
          <w:szCs w:val="20"/>
        </w:rPr>
        <w:t>geotermi</w:t>
      </w:r>
      <w:proofErr w:type="spellEnd"/>
      <w:r w:rsidRPr="008B2DA0">
        <w:rPr>
          <w:rFonts w:ascii="DB Sans" w:eastAsia="Times New Roman" w:hAnsi="DB Sans"/>
          <w:sz w:val="20"/>
          <w:szCs w:val="20"/>
        </w:rPr>
        <w:t xml:space="preserve"> varme </w:t>
      </w:r>
      <w:r w:rsidRPr="008B2DA0">
        <w:rPr>
          <w:rFonts w:ascii="DB Sans" w:eastAsia="Times New Roman" w:hAnsi="DB Sans"/>
          <w:sz w:val="20"/>
          <w:szCs w:val="20"/>
        </w:rPr>
        <w:t>osv.</w:t>
      </w:r>
      <w:r w:rsidRPr="008B2DA0">
        <w:rPr>
          <w:rFonts w:ascii="DB Sans" w:eastAsia="Times New Roman" w:hAnsi="DB Sans"/>
          <w:sz w:val="20"/>
          <w:szCs w:val="20"/>
        </w:rPr>
        <w:t>? Da det bliver fremtidens løsning og har en væsentlig bedre energioptimal løsning med et noget lavere CO2 aftryk og fjernvarmen så kan bruges til andre aftagere, hvor der ikke er disse muligheder.</w:t>
      </w:r>
    </w:p>
    <w:p w14:paraId="0CAD6FDE" w14:textId="77777777" w:rsidR="008B2DA0" w:rsidRPr="008B2DA0" w:rsidRDefault="008B2DA0" w:rsidP="008B2DA0">
      <w:pPr>
        <w:rPr>
          <w:rFonts w:ascii="DB Sans" w:hAnsi="DB Sans"/>
          <w:lang w:val="da-DK"/>
        </w:rPr>
      </w:pPr>
    </w:p>
    <w:p w14:paraId="74A946ED" w14:textId="77777777" w:rsidR="008B2DA0" w:rsidRDefault="008B2DA0" w:rsidP="008B2DA0">
      <w:pPr>
        <w:pStyle w:val="Listeafsnit"/>
        <w:numPr>
          <w:ilvl w:val="0"/>
          <w:numId w:val="1"/>
        </w:numPr>
        <w:rPr>
          <w:rFonts w:ascii="DB Sans" w:eastAsia="Times New Roman" w:hAnsi="DB Sans"/>
          <w:sz w:val="20"/>
          <w:szCs w:val="20"/>
        </w:rPr>
      </w:pPr>
      <w:r w:rsidRPr="008B2DA0">
        <w:rPr>
          <w:rFonts w:ascii="DB Sans" w:eastAsia="Times New Roman" w:hAnsi="DB Sans"/>
          <w:sz w:val="20"/>
          <w:szCs w:val="20"/>
        </w:rPr>
        <w:t>Evt. kælderparkering skal kunne erstatte personbilsparkering i terræn.</w:t>
      </w:r>
    </w:p>
    <w:p w14:paraId="5DA98322" w14:textId="77777777" w:rsidR="00A05D92" w:rsidRPr="00A05D92" w:rsidRDefault="00A05D92" w:rsidP="00A05D92">
      <w:pPr>
        <w:pStyle w:val="Listeafsnit"/>
        <w:rPr>
          <w:rFonts w:ascii="DB Sans" w:eastAsia="Times New Roman" w:hAnsi="DB Sans"/>
          <w:sz w:val="20"/>
          <w:szCs w:val="20"/>
        </w:rPr>
      </w:pPr>
    </w:p>
    <w:p w14:paraId="2660765D" w14:textId="77777777" w:rsidR="00A05D92" w:rsidRDefault="00A05D92" w:rsidP="00A05D92">
      <w:pPr>
        <w:rPr>
          <w:rFonts w:ascii="DB Sans" w:hAnsi="DB Sans"/>
        </w:rPr>
      </w:pPr>
    </w:p>
    <w:p w14:paraId="3BD3AFA4" w14:textId="77777777" w:rsidR="00A05D92" w:rsidRPr="00A05D92" w:rsidRDefault="00A05D92" w:rsidP="00A05D92">
      <w:pPr>
        <w:rPr>
          <w:rFonts w:ascii="DB Sans" w:hAnsi="DB Sans"/>
          <w:lang w:val="da-DK" w:eastAsia="en-US"/>
        </w:rPr>
      </w:pPr>
      <w:r w:rsidRPr="00A05D92">
        <w:rPr>
          <w:rFonts w:ascii="DB Sans" w:hAnsi="DB Sans"/>
          <w:lang w:val="da-DK"/>
        </w:rPr>
        <w:t>Vi håber Hvidovre Kommune vil tage ovennævnte punkter med i jeres overvejelse, vi har udarbejdet disse med rådgivning fra WPS og vi stiller gerne op til uddybende dialog herom.</w:t>
      </w:r>
    </w:p>
    <w:p w14:paraId="1A2416EC" w14:textId="77777777" w:rsidR="00A05D92" w:rsidRPr="00A05D92" w:rsidRDefault="00A05D92" w:rsidP="00A05D92">
      <w:pPr>
        <w:rPr>
          <w:rFonts w:ascii="DB Sans" w:hAnsi="DB Sans"/>
          <w:lang w:val="da-DK"/>
        </w:rPr>
      </w:pPr>
    </w:p>
    <w:p w14:paraId="1D12E38B" w14:textId="1250FA38" w:rsidR="008B2DA0" w:rsidRPr="008B2DA0" w:rsidRDefault="008B2DA0" w:rsidP="008B2DA0">
      <w:pPr>
        <w:pStyle w:val="Listeafsnit"/>
        <w:rPr>
          <w:rFonts w:ascii="DB Sans" w:eastAsia="Times New Roman" w:hAnsi="DB Sans"/>
          <w:sz w:val="20"/>
          <w:szCs w:val="20"/>
        </w:rPr>
      </w:pPr>
    </w:p>
    <w:p w14:paraId="78AFFF45" w14:textId="6234F3F2" w:rsidR="008B2DA0" w:rsidRDefault="008B2DA0" w:rsidP="008B2DA0">
      <w:pPr>
        <w:rPr>
          <w:rFonts w:ascii="DB Sans" w:hAnsi="DB Sans"/>
          <w:lang w:val="da-DK"/>
        </w:rPr>
      </w:pPr>
    </w:p>
    <w:p w14:paraId="3C191E05" w14:textId="5FB94E92" w:rsidR="008B2DA0" w:rsidRPr="008B2DA0" w:rsidRDefault="008B2DA0" w:rsidP="008B2DA0">
      <w:pPr>
        <w:rPr>
          <w:rFonts w:ascii="DB Sans" w:hAnsi="DB Sans"/>
          <w:lang w:val="da-DK"/>
        </w:rPr>
      </w:pPr>
    </w:p>
    <w:p w14:paraId="59223B17" w14:textId="32D3BFFF" w:rsidR="008B2DA0" w:rsidRPr="008B2DA0" w:rsidRDefault="008B2DA0" w:rsidP="008B2DA0">
      <w:pPr>
        <w:spacing w:after="160" w:line="259" w:lineRule="auto"/>
        <w:rPr>
          <w:rFonts w:ascii="DB Sans" w:hAnsi="DB Sans"/>
          <w:lang w:val="da-DK"/>
        </w:rPr>
      </w:pPr>
      <w:r w:rsidRPr="008B2DA0">
        <w:rPr>
          <w:rFonts w:ascii="DB Sans" w:hAnsi="DB Sans"/>
          <w:lang w:val="da-DK"/>
        </w:rPr>
        <w:t>Med venlig hilsen.</w:t>
      </w:r>
    </w:p>
    <w:p w14:paraId="24FC8C20" w14:textId="77777777" w:rsidR="00A05D92" w:rsidRDefault="00A05D92" w:rsidP="00A05D92">
      <w:pPr>
        <w:rPr>
          <w:rFonts w:ascii="DB Sans" w:hAnsi="DB Sans"/>
          <w:lang w:val="da-DK"/>
        </w:rPr>
      </w:pPr>
    </w:p>
    <w:p w14:paraId="2249D83E" w14:textId="2A7AC444" w:rsidR="008B2DA0" w:rsidRPr="008B2DA0" w:rsidRDefault="00A05D92" w:rsidP="00A05D92">
      <w:pPr>
        <w:rPr>
          <w:rFonts w:ascii="DB Sans" w:hAnsi="DB Sans"/>
          <w:lang w:val="da-DK"/>
        </w:rPr>
      </w:pPr>
      <w:r>
        <w:rPr>
          <w:rFonts w:ascii="DB Sans" w:hAnsi="DB Sans"/>
          <w:lang w:val="da-DK"/>
        </w:rPr>
        <w:t xml:space="preserve">Henrik Dam Larsen </w:t>
      </w:r>
      <w:r>
        <w:rPr>
          <w:rFonts w:ascii="DB Sans" w:hAnsi="DB Sans"/>
          <w:lang w:val="da-DK"/>
        </w:rPr>
        <w:tab/>
      </w:r>
      <w:r>
        <w:rPr>
          <w:rFonts w:ascii="DB Sans" w:hAnsi="DB Sans"/>
          <w:lang w:val="da-DK"/>
        </w:rPr>
        <w:tab/>
      </w:r>
      <w:r>
        <w:rPr>
          <w:rFonts w:ascii="DB Sans" w:hAnsi="DB Sans"/>
          <w:lang w:val="da-DK"/>
        </w:rPr>
        <w:tab/>
      </w:r>
      <w:r>
        <w:rPr>
          <w:rFonts w:ascii="DB Sans" w:hAnsi="DB Sans"/>
          <w:lang w:val="da-DK"/>
        </w:rPr>
        <w:tab/>
      </w:r>
      <w:r>
        <w:rPr>
          <w:rFonts w:ascii="DB Sans" w:hAnsi="DB Sans"/>
          <w:lang w:val="da-DK"/>
        </w:rPr>
        <w:tab/>
      </w:r>
      <w:r w:rsidR="008B2DA0" w:rsidRPr="008B2DA0">
        <w:rPr>
          <w:rFonts w:ascii="DB Sans" w:hAnsi="DB Sans"/>
          <w:lang w:val="da-DK"/>
        </w:rPr>
        <w:t>Henrik Pennerup</w:t>
      </w:r>
    </w:p>
    <w:p w14:paraId="05F9898F" w14:textId="0F86A61F" w:rsidR="008B2DA0" w:rsidRPr="008B2DA0" w:rsidRDefault="00A05D92" w:rsidP="008B2DA0">
      <w:pPr>
        <w:rPr>
          <w:rFonts w:ascii="DB Sans" w:hAnsi="DB Sans"/>
          <w:lang w:val="da-DK"/>
        </w:rPr>
      </w:pPr>
      <w:r w:rsidRPr="008B2DA0">
        <w:rPr>
          <w:rFonts w:ascii="DB Sans" w:hAnsi="DB Sans"/>
          <w:noProof/>
          <w:lang w:val="da-DK"/>
        </w:rPr>
        <w:drawing>
          <wp:anchor distT="0" distB="0" distL="114300" distR="114300" simplePos="0" relativeHeight="251659264" behindDoc="0" locked="0" layoutInCell="1" allowOverlap="1" wp14:anchorId="61733801" wp14:editId="76AEEC23">
            <wp:simplePos x="0" y="0"/>
            <wp:positionH relativeFrom="column">
              <wp:posOffset>3120390</wp:posOffset>
            </wp:positionH>
            <wp:positionV relativeFrom="paragraph">
              <wp:posOffset>103505</wp:posOffset>
            </wp:positionV>
            <wp:extent cx="2082196" cy="946150"/>
            <wp:effectExtent l="0" t="0" r="0" b="635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2196" cy="946150"/>
                    </a:xfrm>
                    <a:prstGeom prst="rect">
                      <a:avLst/>
                    </a:prstGeom>
                    <a:noFill/>
                    <a:ln>
                      <a:noFill/>
                    </a:ln>
                  </pic:spPr>
                </pic:pic>
              </a:graphicData>
            </a:graphic>
          </wp:anchor>
        </w:drawing>
      </w:r>
    </w:p>
    <w:p w14:paraId="511EEDEB" w14:textId="3CAE8DE7" w:rsidR="008B2DA0" w:rsidRPr="008B2DA0" w:rsidRDefault="008B2DA0" w:rsidP="008B2DA0">
      <w:pPr>
        <w:rPr>
          <w:rFonts w:ascii="DB Sans" w:hAnsi="DB Sans"/>
          <w:lang w:val="da-DK"/>
        </w:rPr>
      </w:pPr>
    </w:p>
    <w:p w14:paraId="2C1A13FE" w14:textId="090B5041" w:rsidR="005E6114" w:rsidRPr="008B2DA0" w:rsidRDefault="00B36AA0" w:rsidP="00290340">
      <w:pPr>
        <w:rPr>
          <w:rFonts w:ascii="DB Sans" w:hAnsi="DB Sans" w:cs="Arial"/>
          <w:sz w:val="22"/>
          <w:szCs w:val="22"/>
          <w:lang w:val="da-DK"/>
        </w:rPr>
      </w:pPr>
      <w:r>
        <w:rPr>
          <w:noProof/>
        </w:rPr>
        <w:drawing>
          <wp:inline distT="0" distB="0" distL="0" distR="0" wp14:anchorId="3282DCF0" wp14:editId="071741FC">
            <wp:extent cx="2046360" cy="65722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0890" cy="658680"/>
                    </a:xfrm>
                    <a:prstGeom prst="rect">
                      <a:avLst/>
                    </a:prstGeom>
                    <a:noFill/>
                    <a:ln>
                      <a:noFill/>
                    </a:ln>
                  </pic:spPr>
                </pic:pic>
              </a:graphicData>
            </a:graphic>
          </wp:inline>
        </w:drawing>
      </w:r>
    </w:p>
    <w:p w14:paraId="7F7DB2EA" w14:textId="4D6EA88D" w:rsidR="005E6114" w:rsidRPr="008B2DA0" w:rsidRDefault="005E6114" w:rsidP="00290340">
      <w:pPr>
        <w:rPr>
          <w:rFonts w:ascii="DB Sans" w:hAnsi="DB Sans" w:cs="Arial"/>
          <w:sz w:val="22"/>
          <w:szCs w:val="22"/>
          <w:lang w:val="da-DK"/>
        </w:rPr>
      </w:pPr>
    </w:p>
    <w:p w14:paraId="1445AB54" w14:textId="304F06C4" w:rsidR="005E6114" w:rsidRPr="008B2DA0" w:rsidRDefault="005E6114" w:rsidP="00290340">
      <w:pPr>
        <w:rPr>
          <w:rFonts w:ascii="DB Sans" w:hAnsi="DB Sans" w:cs="Arial"/>
          <w:sz w:val="22"/>
          <w:szCs w:val="22"/>
          <w:lang w:val="da-DK"/>
        </w:rPr>
      </w:pPr>
    </w:p>
    <w:p w14:paraId="4FCA73C8" w14:textId="77777777" w:rsidR="005E6114" w:rsidRPr="008B2DA0" w:rsidRDefault="005E6114" w:rsidP="00290340">
      <w:pPr>
        <w:rPr>
          <w:rFonts w:ascii="DB Sans" w:hAnsi="DB Sans" w:cs="Arial"/>
          <w:sz w:val="22"/>
          <w:szCs w:val="22"/>
          <w:lang w:val="da-DK"/>
        </w:rPr>
      </w:pPr>
    </w:p>
    <w:p w14:paraId="24C89753" w14:textId="77777777" w:rsidR="005E6114" w:rsidRPr="008B2DA0" w:rsidRDefault="005E6114" w:rsidP="00290340">
      <w:pPr>
        <w:rPr>
          <w:rFonts w:ascii="DB Sans" w:hAnsi="DB Sans" w:cs="Arial"/>
          <w:sz w:val="22"/>
          <w:szCs w:val="22"/>
          <w:lang w:val="da-DK"/>
        </w:rPr>
      </w:pPr>
    </w:p>
    <w:p w14:paraId="3E62128F" w14:textId="4F465B3E" w:rsidR="005E6114" w:rsidRPr="008B2DA0" w:rsidRDefault="00A05D92" w:rsidP="00290340">
      <w:pPr>
        <w:rPr>
          <w:rFonts w:ascii="DB Sans" w:hAnsi="DB Sans" w:cs="Arial"/>
          <w:sz w:val="22"/>
          <w:szCs w:val="22"/>
          <w:lang w:val="da-DK"/>
        </w:rPr>
      </w:pPr>
      <w:r w:rsidRPr="008B2DA0">
        <w:rPr>
          <w:rFonts w:ascii="DB Sans" w:hAnsi="DB Sans"/>
          <w:caps/>
          <w:noProof/>
          <w:lang w:val="da-DK" w:eastAsia="fr-FR"/>
        </w:rPr>
        <w:drawing>
          <wp:anchor distT="0" distB="0" distL="114300" distR="114300" simplePos="0" relativeHeight="251658240" behindDoc="0" locked="0" layoutInCell="1" allowOverlap="1" wp14:anchorId="2A9A2857" wp14:editId="635E8369">
            <wp:simplePos x="0" y="0"/>
            <wp:positionH relativeFrom="page">
              <wp:posOffset>4335145</wp:posOffset>
            </wp:positionH>
            <wp:positionV relativeFrom="page">
              <wp:posOffset>8740775</wp:posOffset>
            </wp:positionV>
            <wp:extent cx="961200" cy="457714"/>
            <wp:effectExtent l="0" t="0" r="0" b="0"/>
            <wp:wrapNone/>
            <wp:docPr id="15" name="Logo 1" descr="G:\Brand\New Visual Identity\Assets\WSP logos\wsp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rand\New Visual Identity\Assets\WSP logos\wsp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1200" cy="4577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F94B5" w14:textId="77777777" w:rsidR="00C94CB5" w:rsidRPr="008B2DA0" w:rsidRDefault="00C94CB5" w:rsidP="00C94CB5">
      <w:pPr>
        <w:rPr>
          <w:rFonts w:ascii="DB Sans" w:hAnsi="DB Sans" w:cs="Arial"/>
          <w:sz w:val="22"/>
          <w:szCs w:val="22"/>
          <w:lang w:val="da-DK"/>
        </w:rPr>
      </w:pPr>
    </w:p>
    <w:sectPr w:rsidR="00C94CB5" w:rsidRPr="008B2DA0" w:rsidSect="00D261AF">
      <w:headerReference w:type="default" r:id="rId11"/>
      <w:footerReference w:type="default" r:id="rId12"/>
      <w:headerReference w:type="first" r:id="rId13"/>
      <w:footerReference w:type="first" r:id="rId14"/>
      <w:pgSz w:w="11907" w:h="16840" w:code="9"/>
      <w:pgMar w:top="1985" w:right="1134" w:bottom="1775" w:left="1701" w:header="567" w:footer="2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EF5A4" w14:textId="77777777" w:rsidR="00187391" w:rsidRDefault="00187391">
      <w:r>
        <w:separator/>
      </w:r>
    </w:p>
  </w:endnote>
  <w:endnote w:type="continuationSeparator" w:id="0">
    <w:p w14:paraId="1777B8A3" w14:textId="77777777" w:rsidR="00187391" w:rsidRDefault="0018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B Sans">
    <w:panose1 w:val="020B0502050202020204"/>
    <w:charset w:val="00"/>
    <w:family w:val="swiss"/>
    <w:pitch w:val="variable"/>
    <w:sig w:usb0="A00002AF" w:usb1="1000204B" w:usb2="00000000" w:usb3="00000000" w:csb0="00000097" w:csb1="00000000"/>
  </w:font>
  <w:font w:name="DB Office">
    <w:panose1 w:val="020B0604020202020204"/>
    <w:charset w:val="00"/>
    <w:family w:val="swiss"/>
    <w:pitch w:val="variable"/>
    <w:sig w:usb0="A00000AF" w:usb1="1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620"/>
    </w:tblGrid>
    <w:tr w:rsidR="00C94CB5" w14:paraId="7D1E7B59" w14:textId="77777777">
      <w:trPr>
        <w:cantSplit/>
      </w:trPr>
      <w:tc>
        <w:tcPr>
          <w:tcW w:w="9620" w:type="dxa"/>
        </w:tcPr>
        <w:p w14:paraId="28EF3DB1" w14:textId="77777777" w:rsidR="00C94CB5" w:rsidRDefault="00C94CB5">
          <w:pPr>
            <w:pStyle w:val="Sidefod"/>
            <w:framePr w:w="284" w:h="227" w:hRule="exact" w:wrap="around" w:vAnchor="page" w:hAnchor="page" w:x="11239" w:y="15905"/>
            <w:rPr>
              <w:sz w:val="18"/>
            </w:rPr>
          </w:pPr>
          <w:r>
            <w:rPr>
              <w:rStyle w:val="Sidetal"/>
              <w:rFonts w:ascii="Arial" w:hAnsi="Arial"/>
              <w:sz w:val="18"/>
            </w:rPr>
            <w:fldChar w:fldCharType="begin"/>
          </w:r>
          <w:r>
            <w:rPr>
              <w:rStyle w:val="Sidetal"/>
              <w:rFonts w:ascii="Arial" w:hAnsi="Arial"/>
              <w:sz w:val="18"/>
            </w:rPr>
            <w:instrText xml:space="preserve"> PAGE </w:instrText>
          </w:r>
          <w:r>
            <w:rPr>
              <w:rStyle w:val="Sidetal"/>
              <w:rFonts w:ascii="Arial" w:hAnsi="Arial"/>
              <w:sz w:val="18"/>
            </w:rPr>
            <w:fldChar w:fldCharType="separate"/>
          </w:r>
          <w:r>
            <w:rPr>
              <w:rStyle w:val="Sidetal"/>
              <w:rFonts w:ascii="Arial" w:hAnsi="Arial"/>
              <w:noProof/>
              <w:sz w:val="18"/>
            </w:rPr>
            <w:t>2</w:t>
          </w:r>
          <w:r>
            <w:rPr>
              <w:rStyle w:val="Sidetal"/>
              <w:rFonts w:ascii="Arial" w:hAnsi="Arial"/>
              <w:sz w:val="18"/>
            </w:rPr>
            <w:fldChar w:fldCharType="end"/>
          </w:r>
          <w:r>
            <w:rPr>
              <w:rStyle w:val="Sidetal"/>
              <w:rFonts w:ascii="Arial" w:hAnsi="Arial"/>
              <w:sz w:val="18"/>
            </w:rPr>
            <w:t>/</w:t>
          </w:r>
          <w:r>
            <w:rPr>
              <w:rStyle w:val="Sidetal"/>
              <w:rFonts w:ascii="Arial" w:hAnsi="Arial"/>
              <w:sz w:val="18"/>
            </w:rPr>
            <w:fldChar w:fldCharType="begin"/>
          </w:r>
          <w:r>
            <w:rPr>
              <w:rStyle w:val="Sidetal"/>
              <w:rFonts w:ascii="Arial" w:hAnsi="Arial"/>
              <w:sz w:val="18"/>
            </w:rPr>
            <w:instrText xml:space="preserve"> NUMPAGES </w:instrText>
          </w:r>
          <w:r>
            <w:rPr>
              <w:rStyle w:val="Sidetal"/>
              <w:rFonts w:ascii="Arial" w:hAnsi="Arial"/>
              <w:sz w:val="18"/>
            </w:rPr>
            <w:fldChar w:fldCharType="separate"/>
          </w:r>
          <w:r w:rsidR="00DA20BF">
            <w:rPr>
              <w:rStyle w:val="Sidetal"/>
              <w:rFonts w:ascii="Arial" w:hAnsi="Arial"/>
              <w:noProof/>
              <w:sz w:val="18"/>
            </w:rPr>
            <w:t>1</w:t>
          </w:r>
          <w:r>
            <w:rPr>
              <w:rStyle w:val="Sidetal"/>
              <w:rFonts w:ascii="Arial" w:hAnsi="Arial"/>
              <w:sz w:val="18"/>
            </w:rPr>
            <w:fldChar w:fldCharType="end"/>
          </w:r>
        </w:p>
      </w:tc>
    </w:tr>
  </w:tbl>
  <w:p w14:paraId="156F138D" w14:textId="77777777" w:rsidR="00C94CB5" w:rsidRDefault="00C94CB5">
    <w:pPr>
      <w:pStyle w:val="Sidefod"/>
      <w:rPr>
        <w:rFonts w:ascii="Arial" w:hAnsi="Arial"/>
        <w:sz w:val="18"/>
      </w:rPr>
    </w:pPr>
  </w:p>
  <w:p w14:paraId="614DB268" w14:textId="77777777" w:rsidR="00C94CB5" w:rsidRDefault="00C94CB5">
    <w:pPr>
      <w:pStyle w:val="Sidefod"/>
      <w:rPr>
        <w:rFonts w:ascii="Arial" w:hAnsi="Arial"/>
        <w:sz w:val="18"/>
      </w:rPr>
    </w:pPr>
    <w:bookmarkStart w:id="1" w:name="Fuss_4"/>
    <w:bookmarkEnd w:id="1"/>
  </w:p>
  <w:p w14:paraId="7CC223BB" w14:textId="77777777" w:rsidR="00C94CB5" w:rsidRDefault="00C94CB5">
    <w:pPr>
      <w:rPr>
        <w:rFonts w:ascii="Arial" w:hAnsi="Arial"/>
        <w:sz w:val="18"/>
      </w:rPr>
    </w:pPr>
    <w:bookmarkStart w:id="2" w:name="Fuss_1"/>
    <w:bookmarkEnd w:id="2"/>
  </w:p>
  <w:p w14:paraId="3EE1C8FA" w14:textId="77777777" w:rsidR="00C94CB5" w:rsidRDefault="00C94CB5">
    <w:pPr>
      <w:rPr>
        <w:rFonts w:ascii="Arial" w:hAnsi="Arial"/>
        <w:sz w:val="18"/>
      </w:rPr>
    </w:pPr>
  </w:p>
  <w:p w14:paraId="76E7E506" w14:textId="77777777" w:rsidR="00C94CB5" w:rsidRDefault="00C94CB5">
    <w:pPr>
      <w:rPr>
        <w:rFonts w:ascii="Arial" w:hAnsi="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29" w:type="dxa"/>
      <w:tblInd w:w="108" w:type="dxa"/>
      <w:tblLook w:val="04A0" w:firstRow="1" w:lastRow="0" w:firstColumn="1" w:lastColumn="0" w:noHBand="0" w:noVBand="1"/>
    </w:tblPr>
    <w:tblGrid>
      <w:gridCol w:w="2264"/>
      <w:gridCol w:w="1705"/>
      <w:gridCol w:w="2127"/>
      <w:gridCol w:w="2197"/>
      <w:gridCol w:w="236"/>
    </w:tblGrid>
    <w:tr w:rsidR="00C94CB5" w:rsidRPr="00DA20BF" w14:paraId="23776A6D" w14:textId="77777777" w:rsidTr="00D261AF">
      <w:tc>
        <w:tcPr>
          <w:tcW w:w="2264" w:type="dxa"/>
          <w:shd w:val="clear" w:color="auto" w:fill="auto"/>
        </w:tcPr>
        <w:p w14:paraId="7B1EB6B6" w14:textId="77777777" w:rsidR="00C94CB5" w:rsidRPr="00C94CB5" w:rsidRDefault="00C94CB5" w:rsidP="00965735">
          <w:pPr>
            <w:spacing w:line="289" w:lineRule="auto"/>
            <w:rPr>
              <w:rFonts w:ascii="DB Office" w:hAnsi="DB Office"/>
              <w:sz w:val="12"/>
              <w:szCs w:val="12"/>
              <w:lang w:val="en-US"/>
            </w:rPr>
          </w:pPr>
          <w:r w:rsidRPr="00C94CB5">
            <w:rPr>
              <w:rFonts w:ascii="DB Office" w:hAnsi="DB Office"/>
              <w:sz w:val="12"/>
              <w:szCs w:val="12"/>
              <w:lang w:val="en-US"/>
            </w:rPr>
            <w:t>SCHENKER A/S</w:t>
          </w:r>
        </w:p>
        <w:p w14:paraId="645454E2" w14:textId="77777777" w:rsidR="00C94CB5" w:rsidRPr="00C94CB5" w:rsidRDefault="00C94CB5" w:rsidP="00965735">
          <w:pPr>
            <w:spacing w:line="289" w:lineRule="auto"/>
            <w:rPr>
              <w:rFonts w:ascii="DB Office" w:hAnsi="DB Office"/>
              <w:sz w:val="12"/>
              <w:szCs w:val="12"/>
              <w:lang w:val="en-US"/>
            </w:rPr>
          </w:pPr>
          <w:r w:rsidRPr="00C94CB5">
            <w:rPr>
              <w:rFonts w:ascii="DB Office" w:hAnsi="DB Office"/>
              <w:sz w:val="12"/>
              <w:szCs w:val="12"/>
              <w:lang w:val="en-US"/>
            </w:rPr>
            <w:t>CVR-nr./VAT No.:</w:t>
          </w:r>
        </w:p>
        <w:p w14:paraId="12494A2E" w14:textId="77777777" w:rsidR="00C94CB5" w:rsidRPr="00187391" w:rsidRDefault="00C94CB5" w:rsidP="00965735">
          <w:pPr>
            <w:spacing w:line="289" w:lineRule="auto"/>
            <w:rPr>
              <w:rFonts w:ascii="DB Office" w:hAnsi="DB Office"/>
              <w:sz w:val="12"/>
              <w:szCs w:val="12"/>
              <w:lang w:val="da-DK"/>
            </w:rPr>
          </w:pPr>
          <w:r w:rsidRPr="00187391">
            <w:rPr>
              <w:rFonts w:ascii="DB Office" w:hAnsi="DB Office"/>
              <w:sz w:val="12"/>
              <w:szCs w:val="12"/>
              <w:lang w:val="da-DK"/>
            </w:rPr>
            <w:t>DK-78 94 17 15</w:t>
          </w:r>
        </w:p>
        <w:p w14:paraId="20AF85A7" w14:textId="77777777" w:rsidR="00C94CB5" w:rsidRPr="00187391" w:rsidRDefault="00C94CB5" w:rsidP="00965735">
          <w:pPr>
            <w:spacing w:line="289" w:lineRule="auto"/>
            <w:rPr>
              <w:rFonts w:ascii="DB Office" w:hAnsi="DB Office"/>
              <w:sz w:val="12"/>
              <w:szCs w:val="12"/>
              <w:lang w:val="da-DK"/>
            </w:rPr>
          </w:pPr>
          <w:r w:rsidRPr="00187391">
            <w:rPr>
              <w:rFonts w:ascii="DB Office" w:hAnsi="DB Office"/>
              <w:sz w:val="12"/>
              <w:szCs w:val="12"/>
              <w:lang w:val="da-DK"/>
            </w:rPr>
            <w:t>WWW.DBSCHE</w:t>
          </w:r>
          <w:r w:rsidRPr="00C94CB5">
            <w:rPr>
              <w:rFonts w:ascii="DB Office" w:hAnsi="DB Office" w:cs="Arial"/>
              <w:noProof/>
              <w:sz w:val="12"/>
              <w:szCs w:val="12"/>
              <w:lang w:val="da-DK" w:eastAsia="da-DK"/>
            </w:rPr>
            <mc:AlternateContent>
              <mc:Choice Requires="wps">
                <w:drawing>
                  <wp:anchor distT="0" distB="0" distL="114300" distR="114300" simplePos="0" relativeHeight="251660288" behindDoc="0" locked="1" layoutInCell="0" allowOverlap="0" wp14:anchorId="6446636A" wp14:editId="7B60D1C4">
                    <wp:simplePos x="0" y="0"/>
                    <wp:positionH relativeFrom="column">
                      <wp:posOffset>-1008380</wp:posOffset>
                    </wp:positionH>
                    <wp:positionV relativeFrom="page">
                      <wp:posOffset>9716135</wp:posOffset>
                    </wp:positionV>
                    <wp:extent cx="320040" cy="680085"/>
                    <wp:effectExtent l="0" t="0" r="0" b="5715"/>
                    <wp:wrapNone/>
                    <wp:docPr id="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680085"/>
                            </a:xfrm>
                            <a:prstGeom prst="rect">
                              <a:avLst/>
                            </a:prstGeom>
                            <a:noFill/>
                            <a:ln w="9525">
                              <a:noFill/>
                              <a:miter lim="800000"/>
                              <a:headEnd/>
                              <a:tailEnd/>
                            </a:ln>
                          </wps:spPr>
                          <wps:txbx>
                            <w:txbxContent>
                              <w:p w14:paraId="6D3BC1B3" w14:textId="77777777" w:rsidR="00C94CB5" w:rsidRPr="00C94CB5" w:rsidRDefault="00C94CB5" w:rsidP="00C94CB5">
                                <w:pPr>
                                  <w:rPr>
                                    <w:rFonts w:ascii="DB Office" w:hAnsi="DB Office"/>
                                    <w:sz w:val="10"/>
                                    <w:szCs w:val="16"/>
                                    <w:lang w:val="da-DK"/>
                                  </w:rPr>
                                </w:pPr>
                                <w:r w:rsidRPr="00C94CB5">
                                  <w:rPr>
                                    <w:rFonts w:ascii="DB Office" w:hAnsi="DB Office"/>
                                    <w:sz w:val="10"/>
                                    <w:szCs w:val="16"/>
                                  </w:rPr>
                                  <w:t>Form 103</w:t>
                                </w:r>
                                <w:r w:rsidR="00DA20BF">
                                  <w:rPr>
                                    <w:rFonts w:ascii="DB Office" w:hAnsi="DB Office"/>
                                    <w:sz w:val="10"/>
                                    <w:szCs w:val="16"/>
                                  </w:rPr>
                                  <w:t>3</w:t>
                                </w:r>
                                <w:r w:rsidRPr="00C94CB5">
                                  <w:rPr>
                                    <w:rFonts w:ascii="DB Office" w:hAnsi="DB Office"/>
                                    <w:sz w:val="10"/>
                                    <w:szCs w:val="16"/>
                                  </w:rPr>
                                  <w:t>-01/2016</w:t>
                                </w:r>
                              </w:p>
                              <w:p w14:paraId="2882F241" w14:textId="77777777" w:rsidR="00C94CB5" w:rsidRPr="005E6114" w:rsidRDefault="00C94CB5" w:rsidP="00C94CB5">
                                <w:pPr>
                                  <w:rPr>
                                    <w:lang w:val="da-DK"/>
                                  </w:rPr>
                                </w:pP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46636A" id="_x0000_t202" coordsize="21600,21600" o:spt="202" path="m,l,21600r21600,l21600,xe">
                    <v:stroke joinstyle="miter"/>
                    <v:path gradientshapeok="t" o:connecttype="rect"/>
                  </v:shapetype>
                  <v:shape id="Tekstfelt 2" o:spid="_x0000_s1027" type="#_x0000_t202" style="position:absolute;margin-left:-79.4pt;margin-top:765.05pt;width:25.2pt;height:5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" o:allowincell="f" o:allowoverlap="f" filled="f" stroked="f">
                    <v:textbox style="layout-flow:vertical;mso-layout-flow-alt:bottom-to-top">
                      <w:txbxContent>
                        <w:p w14:paraId="6D3BC1B3" w14:textId="77777777" w:rsidR="00C94CB5" w:rsidRPr="00C94CB5" w:rsidRDefault="00C94CB5" w:rsidP="00C94CB5">
                          <w:pPr>
                            <w:rPr>
                              <w:rFonts w:ascii="DB Office" w:hAnsi="DB Office"/>
                              <w:sz w:val="10"/>
                              <w:szCs w:val="16"/>
                              <w:lang w:val="da-DK"/>
                            </w:rPr>
                          </w:pPr>
                          <w:r w:rsidRPr="00C94CB5">
                            <w:rPr>
                              <w:rFonts w:ascii="DB Office" w:hAnsi="DB Office"/>
                              <w:sz w:val="10"/>
                              <w:szCs w:val="16"/>
                            </w:rPr>
                            <w:t>Form 103</w:t>
                          </w:r>
                          <w:r w:rsidR="00DA20BF">
                            <w:rPr>
                              <w:rFonts w:ascii="DB Office" w:hAnsi="DB Office"/>
                              <w:sz w:val="10"/>
                              <w:szCs w:val="16"/>
                            </w:rPr>
                            <w:t>3</w:t>
                          </w:r>
                          <w:r w:rsidRPr="00C94CB5">
                            <w:rPr>
                              <w:rFonts w:ascii="DB Office" w:hAnsi="DB Office"/>
                              <w:sz w:val="10"/>
                              <w:szCs w:val="16"/>
                            </w:rPr>
                            <w:t>-01/2016</w:t>
                          </w:r>
                        </w:p>
                        <w:p w14:paraId="2882F241" w14:textId="77777777" w:rsidR="00C94CB5" w:rsidRPr="005E6114" w:rsidRDefault="00C94CB5" w:rsidP="00C94CB5">
                          <w:pPr>
                            <w:rPr>
                              <w:lang w:val="da-DK"/>
                            </w:rPr>
                          </w:pPr>
                        </w:p>
                      </w:txbxContent>
                    </v:textbox>
                    <w10:wrap anchory="page"/>
                    <w10:anchorlock/>
                  </v:shape>
                </w:pict>
              </mc:Fallback>
            </mc:AlternateContent>
          </w:r>
          <w:r w:rsidRPr="00187391">
            <w:rPr>
              <w:rFonts w:ascii="DB Office" w:hAnsi="DB Office"/>
              <w:sz w:val="12"/>
              <w:szCs w:val="12"/>
              <w:lang w:val="da-DK"/>
            </w:rPr>
            <w:t>NKER.COM/DK</w:t>
          </w:r>
        </w:p>
        <w:p w14:paraId="08A72154" w14:textId="77777777" w:rsidR="00C94CB5" w:rsidRPr="00187391" w:rsidRDefault="00C94CB5" w:rsidP="00965735">
          <w:pPr>
            <w:spacing w:line="289" w:lineRule="auto"/>
            <w:rPr>
              <w:rFonts w:ascii="DB Office" w:hAnsi="DB Office"/>
              <w:sz w:val="12"/>
              <w:szCs w:val="12"/>
              <w:lang w:val="da-DK"/>
            </w:rPr>
          </w:pPr>
          <w:r w:rsidRPr="00187391">
            <w:rPr>
              <w:rFonts w:ascii="DB Office" w:hAnsi="DB Office"/>
              <w:sz w:val="12"/>
              <w:szCs w:val="12"/>
              <w:lang w:val="da-DK"/>
            </w:rPr>
            <w:t>INFO.DK@DBSCHENKER.COM</w:t>
          </w:r>
        </w:p>
      </w:tc>
      <w:tc>
        <w:tcPr>
          <w:tcW w:w="1705" w:type="dxa"/>
          <w:shd w:val="clear" w:color="auto" w:fill="auto"/>
        </w:tcPr>
        <w:p w14:paraId="0EB635D6" w14:textId="77777777" w:rsidR="00C94CB5" w:rsidRPr="00C94CB5" w:rsidRDefault="00C94CB5" w:rsidP="00D261AF">
          <w:pPr>
            <w:spacing w:line="289" w:lineRule="auto"/>
            <w:ind w:left="38"/>
            <w:rPr>
              <w:rFonts w:ascii="DB Office" w:hAnsi="DB Office"/>
              <w:sz w:val="12"/>
              <w:szCs w:val="12"/>
              <w:lang w:val="da-DK"/>
            </w:rPr>
          </w:pPr>
          <w:r w:rsidRPr="00C94CB5">
            <w:rPr>
              <w:rFonts w:ascii="DB Office" w:hAnsi="DB Office"/>
              <w:sz w:val="12"/>
              <w:szCs w:val="12"/>
              <w:lang w:val="da-DK"/>
            </w:rPr>
            <w:t>Hovedkontor/</w:t>
          </w:r>
        </w:p>
        <w:p w14:paraId="7F3C0D8F" w14:textId="77777777" w:rsidR="00C94CB5" w:rsidRPr="00C94CB5" w:rsidRDefault="00C94CB5" w:rsidP="00D261AF">
          <w:pPr>
            <w:spacing w:line="289" w:lineRule="auto"/>
            <w:ind w:left="38"/>
            <w:rPr>
              <w:rFonts w:ascii="DB Office" w:hAnsi="DB Office"/>
              <w:sz w:val="12"/>
              <w:szCs w:val="12"/>
              <w:lang w:val="da-DK"/>
            </w:rPr>
          </w:pPr>
          <w:r w:rsidRPr="00C94CB5">
            <w:rPr>
              <w:rFonts w:ascii="DB Office" w:hAnsi="DB Office"/>
              <w:sz w:val="12"/>
              <w:szCs w:val="12"/>
              <w:lang w:val="da-DK"/>
            </w:rPr>
            <w:t>Corporate Office:</w:t>
          </w:r>
        </w:p>
        <w:p w14:paraId="3DE11758" w14:textId="77777777" w:rsidR="00C94CB5" w:rsidRPr="00C94CB5" w:rsidRDefault="00C94CB5" w:rsidP="00D261AF">
          <w:pPr>
            <w:spacing w:line="289" w:lineRule="auto"/>
            <w:ind w:left="38"/>
            <w:rPr>
              <w:rFonts w:ascii="DB Office" w:hAnsi="DB Office"/>
              <w:sz w:val="12"/>
              <w:szCs w:val="12"/>
              <w:lang w:val="da-DK"/>
            </w:rPr>
          </w:pPr>
          <w:r w:rsidRPr="00C94CB5">
            <w:rPr>
              <w:rFonts w:ascii="DB Office" w:hAnsi="DB Office"/>
              <w:sz w:val="12"/>
              <w:szCs w:val="12"/>
              <w:lang w:val="da-DK"/>
            </w:rPr>
            <w:t>Helseholmen 31-39</w:t>
          </w:r>
        </w:p>
        <w:p w14:paraId="7F495020" w14:textId="77777777" w:rsidR="00C94CB5" w:rsidRPr="00C94CB5" w:rsidRDefault="00C94CB5" w:rsidP="00D261AF">
          <w:pPr>
            <w:spacing w:line="289" w:lineRule="auto"/>
            <w:ind w:left="38"/>
            <w:rPr>
              <w:rFonts w:ascii="DB Office" w:hAnsi="DB Office"/>
              <w:sz w:val="12"/>
              <w:szCs w:val="12"/>
              <w:lang w:val="da-DK"/>
            </w:rPr>
          </w:pPr>
          <w:r w:rsidRPr="00C94CB5">
            <w:rPr>
              <w:rFonts w:ascii="DB Office" w:hAnsi="DB Office"/>
              <w:sz w:val="12"/>
              <w:szCs w:val="12"/>
              <w:lang w:val="da-DK"/>
            </w:rPr>
            <w:t>DK-2650 Hvidovre</w:t>
          </w:r>
        </w:p>
        <w:p w14:paraId="3A93CE91" w14:textId="77777777" w:rsidR="00C94CB5" w:rsidRPr="00C94CB5" w:rsidRDefault="00C94CB5" w:rsidP="00D261AF">
          <w:pPr>
            <w:spacing w:line="289" w:lineRule="auto"/>
            <w:ind w:left="38"/>
            <w:rPr>
              <w:rFonts w:ascii="DB Office" w:hAnsi="DB Office"/>
              <w:sz w:val="12"/>
              <w:szCs w:val="12"/>
              <w:lang w:val="da-DK"/>
            </w:rPr>
          </w:pPr>
          <w:r w:rsidRPr="00C94CB5">
            <w:rPr>
              <w:rFonts w:ascii="DB Office" w:hAnsi="DB Office"/>
              <w:sz w:val="12"/>
              <w:szCs w:val="12"/>
              <w:lang w:val="da-DK"/>
            </w:rPr>
            <w:t>Tlf.:  +45 36 86 95 00</w:t>
          </w:r>
        </w:p>
        <w:p w14:paraId="53685CBA" w14:textId="77777777" w:rsidR="00C94CB5" w:rsidRPr="00C94CB5" w:rsidRDefault="00C94CB5" w:rsidP="00D261AF">
          <w:pPr>
            <w:spacing w:line="289" w:lineRule="auto"/>
            <w:ind w:left="38"/>
            <w:rPr>
              <w:rFonts w:ascii="DB Office" w:hAnsi="DB Office"/>
              <w:sz w:val="12"/>
              <w:szCs w:val="12"/>
              <w:lang w:val="da-DK"/>
            </w:rPr>
          </w:pPr>
        </w:p>
      </w:tc>
      <w:tc>
        <w:tcPr>
          <w:tcW w:w="2127" w:type="dxa"/>
          <w:shd w:val="clear" w:color="auto" w:fill="auto"/>
        </w:tcPr>
        <w:p w14:paraId="65BA336B" w14:textId="77777777" w:rsidR="00C94CB5" w:rsidRPr="00C94CB5" w:rsidRDefault="00C94CB5" w:rsidP="00D261AF">
          <w:pPr>
            <w:spacing w:line="289" w:lineRule="auto"/>
            <w:ind w:left="34"/>
            <w:rPr>
              <w:rFonts w:ascii="DB Office" w:hAnsi="DB Office"/>
              <w:sz w:val="12"/>
              <w:szCs w:val="12"/>
              <w:lang w:val="da-DK"/>
            </w:rPr>
          </w:pPr>
          <w:r w:rsidRPr="00C94CB5">
            <w:rPr>
              <w:rFonts w:ascii="DB Office" w:hAnsi="DB Office"/>
              <w:sz w:val="12"/>
              <w:szCs w:val="12"/>
              <w:lang w:val="da-DK"/>
            </w:rPr>
            <w:t xml:space="preserve">Øvrige kontoradresser samt ansvarsbestemmelser: </w:t>
          </w:r>
        </w:p>
        <w:p w14:paraId="335386A2" w14:textId="77777777" w:rsidR="00C94CB5" w:rsidRPr="00C94CB5" w:rsidRDefault="00C94CB5" w:rsidP="005E6114">
          <w:pPr>
            <w:spacing w:line="289" w:lineRule="auto"/>
            <w:ind w:left="34"/>
            <w:rPr>
              <w:rFonts w:ascii="DB Office" w:hAnsi="DB Office"/>
              <w:sz w:val="12"/>
              <w:szCs w:val="12"/>
              <w:lang w:val="da-DK"/>
            </w:rPr>
          </w:pPr>
          <w:r w:rsidRPr="00C94CB5">
            <w:rPr>
              <w:rFonts w:ascii="DB Office" w:hAnsi="DB Office"/>
              <w:sz w:val="12"/>
              <w:szCs w:val="12"/>
              <w:lang w:val="da-DK"/>
            </w:rPr>
            <w:t>Se venligst bagsiden.</w:t>
          </w:r>
        </w:p>
      </w:tc>
      <w:tc>
        <w:tcPr>
          <w:tcW w:w="2197" w:type="dxa"/>
          <w:shd w:val="clear" w:color="auto" w:fill="auto"/>
        </w:tcPr>
        <w:p w14:paraId="2660CADF" w14:textId="77777777" w:rsidR="00C94CB5" w:rsidRPr="00C94CB5" w:rsidRDefault="00C94CB5" w:rsidP="00965735">
          <w:pPr>
            <w:spacing w:line="289" w:lineRule="auto"/>
            <w:rPr>
              <w:rFonts w:ascii="DB Office" w:hAnsi="DB Office"/>
              <w:sz w:val="12"/>
              <w:szCs w:val="12"/>
              <w:lang w:val="en-US"/>
            </w:rPr>
          </w:pPr>
          <w:r w:rsidRPr="00C94CB5">
            <w:rPr>
              <w:rFonts w:ascii="DB Office" w:hAnsi="DB Office"/>
              <w:sz w:val="12"/>
              <w:szCs w:val="12"/>
              <w:lang w:val="en-US"/>
            </w:rPr>
            <w:t>Branch addresses and liability regulations, please turn over.</w:t>
          </w:r>
        </w:p>
      </w:tc>
      <w:tc>
        <w:tcPr>
          <w:tcW w:w="236" w:type="dxa"/>
          <w:shd w:val="clear" w:color="auto" w:fill="auto"/>
        </w:tcPr>
        <w:p w14:paraId="6A539491" w14:textId="77777777" w:rsidR="00C94CB5" w:rsidRPr="00C94CB5" w:rsidRDefault="00C94CB5" w:rsidP="00965735">
          <w:pPr>
            <w:spacing w:line="289" w:lineRule="auto"/>
            <w:rPr>
              <w:sz w:val="12"/>
              <w:szCs w:val="12"/>
              <w:lang w:val="en-US"/>
            </w:rPr>
          </w:pPr>
        </w:p>
      </w:tc>
    </w:tr>
  </w:tbl>
  <w:p w14:paraId="373A92B8" w14:textId="77777777" w:rsidR="00C94CB5" w:rsidRPr="00370BE8" w:rsidRDefault="00C94CB5" w:rsidP="00AB2F50">
    <w:pPr>
      <w:spacing w:line="289" w:lineRule="auto"/>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FE5CE" w14:textId="77777777" w:rsidR="00187391" w:rsidRDefault="00187391">
      <w:r>
        <w:separator/>
      </w:r>
    </w:p>
  </w:footnote>
  <w:footnote w:type="continuationSeparator" w:id="0">
    <w:p w14:paraId="52418E0D" w14:textId="77777777" w:rsidR="00187391" w:rsidRDefault="00187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DCD6" w14:textId="77777777" w:rsidR="00C94CB5" w:rsidRDefault="00C94CB5">
    <w:pPr>
      <w:framePr w:w="1871" w:h="227" w:hRule="exact" w:wrap="around" w:vAnchor="page" w:hAnchor="page" w:x="9130" w:y="15905"/>
      <w:rPr>
        <w:rFonts w:ascii="Arial" w:hAnsi="Arial" w:cs="Arial"/>
        <w:sz w:val="18"/>
        <w:lang w:val="en-GB"/>
      </w:rPr>
    </w:pPr>
    <w:bookmarkStart w:id="0" w:name="Lfd_Nr_2"/>
  </w:p>
  <w:bookmarkEnd w:id="0"/>
  <w:p w14:paraId="4DF8B4AA" w14:textId="314F8DCE" w:rsidR="00C94CB5" w:rsidRDefault="008B2DA0">
    <w:pPr>
      <w:pStyle w:val="Sidehoved"/>
      <w:rPr>
        <w:rFonts w:ascii="Arial" w:hAnsi="Arial"/>
        <w:b/>
        <w:sz w:val="28"/>
        <w:lang w:val="en-GB"/>
      </w:rPr>
    </w:pPr>
    <w:r>
      <w:rPr>
        <w:rFonts w:ascii="Arial" w:hAnsi="Arial"/>
        <w:b/>
        <w:noProof/>
        <w:sz w:val="28"/>
        <w:lang w:val="da-DK" w:eastAsia="da-DK"/>
      </w:rPr>
      <w:drawing>
        <wp:anchor distT="0" distB="0" distL="114300" distR="114300" simplePos="0" relativeHeight="251658240" behindDoc="0" locked="0" layoutInCell="1" allowOverlap="1" wp14:anchorId="7C09BFA6" wp14:editId="71096350">
          <wp:simplePos x="0" y="0"/>
          <wp:positionH relativeFrom="column">
            <wp:posOffset>-525780</wp:posOffset>
          </wp:positionH>
          <wp:positionV relativeFrom="paragraph">
            <wp:posOffset>34290</wp:posOffset>
          </wp:positionV>
          <wp:extent cx="2219325" cy="381000"/>
          <wp:effectExtent l="0" t="0" r="9525" b="0"/>
          <wp:wrapSquare wrapText="bothSides"/>
          <wp:docPr id="5" name="Billede 5" descr="DB-SCHENKER_rgb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B-SCHENKER_rgb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37BD11" w14:textId="6F0BC348" w:rsidR="00C94CB5" w:rsidRDefault="00C94CB5">
    <w:pPr>
      <w:pStyle w:val="Sidehoved"/>
      <w:rPr>
        <w:rFonts w:ascii="Arial" w:hAnsi="Arial"/>
        <w:b/>
        <w:sz w:val="28"/>
        <w:lang w:val="en-GB"/>
      </w:rPr>
    </w:pPr>
  </w:p>
  <w:p w14:paraId="4A5D10D0" w14:textId="77777777" w:rsidR="00C94CB5" w:rsidRDefault="00C94CB5">
    <w:pPr>
      <w:pStyle w:val="Sidehoved"/>
      <w:rPr>
        <w:rFonts w:ascii="Arial" w:hAnsi="Arial"/>
        <w:b/>
        <w:sz w:val="28"/>
        <w:lang w:val="en-GB"/>
      </w:rPr>
    </w:pPr>
  </w:p>
  <w:p w14:paraId="6F5ADB05" w14:textId="77777777" w:rsidR="00C94CB5" w:rsidRDefault="00C94CB5">
    <w:pPr>
      <w:pStyle w:val="Sidehoved"/>
      <w:rPr>
        <w:rFonts w:ascii="Arial" w:hAnsi="Arial"/>
        <w:b/>
        <w:sz w:val="28"/>
        <w:lang w:val="en-GB"/>
      </w:rPr>
    </w:pPr>
  </w:p>
  <w:p w14:paraId="0B913865" w14:textId="77777777" w:rsidR="00C94CB5" w:rsidRDefault="00C94CB5">
    <w:pPr>
      <w:pStyle w:val="Sidehoved"/>
      <w:rPr>
        <w:rFonts w:ascii="Arial" w:hAnsi="Arial"/>
        <w:b/>
        <w:sz w:val="28"/>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2F36" w14:textId="77777777" w:rsidR="00C94CB5" w:rsidRDefault="00C94CB5">
    <w:pPr>
      <w:rPr>
        <w:rFonts w:ascii="Arial" w:hAnsi="Arial"/>
        <w:b/>
        <w:sz w:val="28"/>
      </w:rPr>
    </w:pPr>
    <w:r>
      <w:rPr>
        <w:noProof/>
        <w:lang w:val="da-DK" w:eastAsia="da-DK"/>
      </w:rPr>
      <w:drawing>
        <wp:anchor distT="0" distB="0" distL="114300" distR="114300" simplePos="0" relativeHeight="251657216" behindDoc="0" locked="0" layoutInCell="1" allowOverlap="1" wp14:anchorId="2F5F11DE" wp14:editId="3610207D">
          <wp:simplePos x="0" y="0"/>
          <wp:positionH relativeFrom="column">
            <wp:posOffset>-621030</wp:posOffset>
          </wp:positionH>
          <wp:positionV relativeFrom="paragraph">
            <wp:posOffset>129540</wp:posOffset>
          </wp:positionV>
          <wp:extent cx="2219325" cy="381000"/>
          <wp:effectExtent l="0" t="0" r="9525" b="0"/>
          <wp:wrapSquare wrapText="bothSides"/>
          <wp:docPr id="6" name="Billede 6" descr="DB-SCHENKER_rgb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B-SCHENKER_rgb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2A09C6" w14:textId="77777777" w:rsidR="00C94CB5" w:rsidRDefault="00C94CB5">
    <w:pPr>
      <w:rPr>
        <w:rFonts w:ascii="Arial" w:hAnsi="Arial"/>
        <w:b/>
        <w:sz w:val="28"/>
      </w:rPr>
    </w:pPr>
  </w:p>
  <w:p w14:paraId="01C5E526" w14:textId="77777777" w:rsidR="00C94CB5" w:rsidRDefault="00C94CB5">
    <w:pPr>
      <w:rPr>
        <w:rFonts w:ascii="Arial" w:hAnsi="Arial"/>
        <w:b/>
        <w:sz w:val="28"/>
      </w:rPr>
    </w:pPr>
  </w:p>
  <w:p w14:paraId="1FF48BB8" w14:textId="77777777" w:rsidR="00C94CB5" w:rsidRDefault="00C94CB5">
    <w:pPr>
      <w:rPr>
        <w:rFonts w:ascii="Arial" w:hAnsi="Arial"/>
        <w:b/>
        <w:sz w:val="28"/>
      </w:rPr>
    </w:pPr>
  </w:p>
  <w:p w14:paraId="03A0CC12" w14:textId="77777777" w:rsidR="00C94CB5" w:rsidRDefault="00C94CB5">
    <w:pPr>
      <w:rPr>
        <w:rFonts w:ascii="Arial" w:hAnsi="Arial"/>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C4422"/>
    <w:multiLevelType w:val="hybridMultilevel"/>
    <w:tmpl w:val="C3E0E05A"/>
    <w:lvl w:ilvl="0" w:tplc="0406000F">
      <w:start w:val="1"/>
      <w:numFmt w:val="decimal"/>
      <w:lvlText w:val="%1."/>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style="mso-position-horizontal-relative:page;mso-position-vertical-relative:page" o:allowincell="f"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391"/>
    <w:rsid w:val="000031FF"/>
    <w:rsid w:val="00011C76"/>
    <w:rsid w:val="000315C9"/>
    <w:rsid w:val="00033155"/>
    <w:rsid w:val="000413EC"/>
    <w:rsid w:val="000421B8"/>
    <w:rsid w:val="000460AA"/>
    <w:rsid w:val="00062C6F"/>
    <w:rsid w:val="000753A0"/>
    <w:rsid w:val="000852A2"/>
    <w:rsid w:val="00093B16"/>
    <w:rsid w:val="0009483F"/>
    <w:rsid w:val="000C06EE"/>
    <w:rsid w:val="000C5F19"/>
    <w:rsid w:val="000E78A6"/>
    <w:rsid w:val="001027D6"/>
    <w:rsid w:val="001141F0"/>
    <w:rsid w:val="00123C8D"/>
    <w:rsid w:val="00125C9A"/>
    <w:rsid w:val="0013192C"/>
    <w:rsid w:val="00133298"/>
    <w:rsid w:val="00144C27"/>
    <w:rsid w:val="001465BE"/>
    <w:rsid w:val="00157D85"/>
    <w:rsid w:val="00162900"/>
    <w:rsid w:val="0016361C"/>
    <w:rsid w:val="001652A6"/>
    <w:rsid w:val="00187391"/>
    <w:rsid w:val="001962BC"/>
    <w:rsid w:val="001C7FA4"/>
    <w:rsid w:val="001D27B1"/>
    <w:rsid w:val="001D3B0A"/>
    <w:rsid w:val="001E32C2"/>
    <w:rsid w:val="001F33EE"/>
    <w:rsid w:val="001F5150"/>
    <w:rsid w:val="001F65F4"/>
    <w:rsid w:val="0022216B"/>
    <w:rsid w:val="0025182F"/>
    <w:rsid w:val="00252903"/>
    <w:rsid w:val="00274E4E"/>
    <w:rsid w:val="002779AF"/>
    <w:rsid w:val="002863A7"/>
    <w:rsid w:val="00290340"/>
    <w:rsid w:val="002A7631"/>
    <w:rsid w:val="002B1F96"/>
    <w:rsid w:val="002D18E5"/>
    <w:rsid w:val="002D2394"/>
    <w:rsid w:val="002D684F"/>
    <w:rsid w:val="002F018F"/>
    <w:rsid w:val="00303FBE"/>
    <w:rsid w:val="00312FC3"/>
    <w:rsid w:val="00322BED"/>
    <w:rsid w:val="0033015B"/>
    <w:rsid w:val="003324C8"/>
    <w:rsid w:val="00334292"/>
    <w:rsid w:val="0035235E"/>
    <w:rsid w:val="00362556"/>
    <w:rsid w:val="0037002D"/>
    <w:rsid w:val="003709DD"/>
    <w:rsid w:val="00370BE8"/>
    <w:rsid w:val="00370E96"/>
    <w:rsid w:val="00393886"/>
    <w:rsid w:val="003949C6"/>
    <w:rsid w:val="003A19CD"/>
    <w:rsid w:val="003A316D"/>
    <w:rsid w:val="003A7811"/>
    <w:rsid w:val="003C0591"/>
    <w:rsid w:val="003C146C"/>
    <w:rsid w:val="003C4C0D"/>
    <w:rsid w:val="003D1105"/>
    <w:rsid w:val="003D3E83"/>
    <w:rsid w:val="003E295F"/>
    <w:rsid w:val="00401A99"/>
    <w:rsid w:val="00401C5E"/>
    <w:rsid w:val="004409AE"/>
    <w:rsid w:val="004525A5"/>
    <w:rsid w:val="00487A9F"/>
    <w:rsid w:val="00493566"/>
    <w:rsid w:val="004A28F6"/>
    <w:rsid w:val="004E191C"/>
    <w:rsid w:val="0050168F"/>
    <w:rsid w:val="0050577C"/>
    <w:rsid w:val="00523B85"/>
    <w:rsid w:val="0052771E"/>
    <w:rsid w:val="00535AC4"/>
    <w:rsid w:val="00541AE5"/>
    <w:rsid w:val="00552EE2"/>
    <w:rsid w:val="00557563"/>
    <w:rsid w:val="005657E9"/>
    <w:rsid w:val="00567D21"/>
    <w:rsid w:val="00570651"/>
    <w:rsid w:val="00572E15"/>
    <w:rsid w:val="005778EE"/>
    <w:rsid w:val="00586C21"/>
    <w:rsid w:val="005925A8"/>
    <w:rsid w:val="005950D3"/>
    <w:rsid w:val="005A1872"/>
    <w:rsid w:val="005B0BE9"/>
    <w:rsid w:val="005D165C"/>
    <w:rsid w:val="005E0B9A"/>
    <w:rsid w:val="005E6114"/>
    <w:rsid w:val="005F1B6B"/>
    <w:rsid w:val="00605F3F"/>
    <w:rsid w:val="006173CF"/>
    <w:rsid w:val="00620471"/>
    <w:rsid w:val="00660126"/>
    <w:rsid w:val="006642F9"/>
    <w:rsid w:val="00681F0F"/>
    <w:rsid w:val="00684158"/>
    <w:rsid w:val="006855D7"/>
    <w:rsid w:val="0068655A"/>
    <w:rsid w:val="00691772"/>
    <w:rsid w:val="00691A4C"/>
    <w:rsid w:val="006953AF"/>
    <w:rsid w:val="00696DBE"/>
    <w:rsid w:val="006A6591"/>
    <w:rsid w:val="006B11EA"/>
    <w:rsid w:val="006B2BB3"/>
    <w:rsid w:val="006B2CF3"/>
    <w:rsid w:val="006B4937"/>
    <w:rsid w:val="006C64BE"/>
    <w:rsid w:val="006C7C21"/>
    <w:rsid w:val="006D2225"/>
    <w:rsid w:val="006D69CA"/>
    <w:rsid w:val="006F14D4"/>
    <w:rsid w:val="006F4254"/>
    <w:rsid w:val="006F71D8"/>
    <w:rsid w:val="006F7D64"/>
    <w:rsid w:val="00707DBD"/>
    <w:rsid w:val="00744E55"/>
    <w:rsid w:val="007450C7"/>
    <w:rsid w:val="0074758D"/>
    <w:rsid w:val="00753976"/>
    <w:rsid w:val="00755120"/>
    <w:rsid w:val="00761797"/>
    <w:rsid w:val="00764A33"/>
    <w:rsid w:val="00771271"/>
    <w:rsid w:val="00775E1D"/>
    <w:rsid w:val="0078686E"/>
    <w:rsid w:val="007A1422"/>
    <w:rsid w:val="007A243E"/>
    <w:rsid w:val="007B39A3"/>
    <w:rsid w:val="007C5B7E"/>
    <w:rsid w:val="007C6735"/>
    <w:rsid w:val="007D67B8"/>
    <w:rsid w:val="007E27EA"/>
    <w:rsid w:val="007F6195"/>
    <w:rsid w:val="008132FD"/>
    <w:rsid w:val="00816661"/>
    <w:rsid w:val="00825D30"/>
    <w:rsid w:val="00834C3A"/>
    <w:rsid w:val="0084106E"/>
    <w:rsid w:val="008427BA"/>
    <w:rsid w:val="00846D43"/>
    <w:rsid w:val="00854FB9"/>
    <w:rsid w:val="00872983"/>
    <w:rsid w:val="00875F7A"/>
    <w:rsid w:val="00883C32"/>
    <w:rsid w:val="008876B4"/>
    <w:rsid w:val="00887840"/>
    <w:rsid w:val="00894814"/>
    <w:rsid w:val="008B03BD"/>
    <w:rsid w:val="008B1B72"/>
    <w:rsid w:val="008B2DA0"/>
    <w:rsid w:val="008C0EB5"/>
    <w:rsid w:val="008D12D0"/>
    <w:rsid w:val="008E22C7"/>
    <w:rsid w:val="008E50A6"/>
    <w:rsid w:val="0090372F"/>
    <w:rsid w:val="00904AA9"/>
    <w:rsid w:val="009155EB"/>
    <w:rsid w:val="0092390A"/>
    <w:rsid w:val="00926438"/>
    <w:rsid w:val="00935037"/>
    <w:rsid w:val="00954D1F"/>
    <w:rsid w:val="00965735"/>
    <w:rsid w:val="009657D8"/>
    <w:rsid w:val="0097002F"/>
    <w:rsid w:val="00983F3C"/>
    <w:rsid w:val="009908DF"/>
    <w:rsid w:val="00992593"/>
    <w:rsid w:val="009962BD"/>
    <w:rsid w:val="009978F8"/>
    <w:rsid w:val="00997AFD"/>
    <w:rsid w:val="009A5282"/>
    <w:rsid w:val="009B5CBE"/>
    <w:rsid w:val="009C6C48"/>
    <w:rsid w:val="009D01C3"/>
    <w:rsid w:val="009D060A"/>
    <w:rsid w:val="009D2C4E"/>
    <w:rsid w:val="009D54EE"/>
    <w:rsid w:val="009E2BFC"/>
    <w:rsid w:val="009F0128"/>
    <w:rsid w:val="00A00901"/>
    <w:rsid w:val="00A05D92"/>
    <w:rsid w:val="00A16B06"/>
    <w:rsid w:val="00A4131F"/>
    <w:rsid w:val="00A4366A"/>
    <w:rsid w:val="00A50516"/>
    <w:rsid w:val="00A5089A"/>
    <w:rsid w:val="00A568CD"/>
    <w:rsid w:val="00A63B75"/>
    <w:rsid w:val="00A64ED7"/>
    <w:rsid w:val="00A71D90"/>
    <w:rsid w:val="00A71E2A"/>
    <w:rsid w:val="00A7385C"/>
    <w:rsid w:val="00A80626"/>
    <w:rsid w:val="00A85D86"/>
    <w:rsid w:val="00A9104D"/>
    <w:rsid w:val="00A94D44"/>
    <w:rsid w:val="00A970A8"/>
    <w:rsid w:val="00AB2581"/>
    <w:rsid w:val="00AB2F50"/>
    <w:rsid w:val="00AC193B"/>
    <w:rsid w:val="00AC1DE3"/>
    <w:rsid w:val="00AC7EE1"/>
    <w:rsid w:val="00AF63AC"/>
    <w:rsid w:val="00B04EFA"/>
    <w:rsid w:val="00B07FEB"/>
    <w:rsid w:val="00B11608"/>
    <w:rsid w:val="00B178E7"/>
    <w:rsid w:val="00B21E17"/>
    <w:rsid w:val="00B225DF"/>
    <w:rsid w:val="00B27F05"/>
    <w:rsid w:val="00B3125C"/>
    <w:rsid w:val="00B31FAC"/>
    <w:rsid w:val="00B36AA0"/>
    <w:rsid w:val="00B4308E"/>
    <w:rsid w:val="00B441DF"/>
    <w:rsid w:val="00B65E1E"/>
    <w:rsid w:val="00B7674C"/>
    <w:rsid w:val="00B9081C"/>
    <w:rsid w:val="00BA4406"/>
    <w:rsid w:val="00BB628C"/>
    <w:rsid w:val="00BC1FAB"/>
    <w:rsid w:val="00BD45D6"/>
    <w:rsid w:val="00BD6E74"/>
    <w:rsid w:val="00BE2D99"/>
    <w:rsid w:val="00BE368C"/>
    <w:rsid w:val="00BE5CA3"/>
    <w:rsid w:val="00BF0122"/>
    <w:rsid w:val="00C169AD"/>
    <w:rsid w:val="00C269EB"/>
    <w:rsid w:val="00C461CF"/>
    <w:rsid w:val="00C57734"/>
    <w:rsid w:val="00C60B18"/>
    <w:rsid w:val="00C60C61"/>
    <w:rsid w:val="00C81F19"/>
    <w:rsid w:val="00C82074"/>
    <w:rsid w:val="00C84D12"/>
    <w:rsid w:val="00C93FA3"/>
    <w:rsid w:val="00C94CB5"/>
    <w:rsid w:val="00C9599F"/>
    <w:rsid w:val="00CA7215"/>
    <w:rsid w:val="00D21847"/>
    <w:rsid w:val="00D242A7"/>
    <w:rsid w:val="00D261AF"/>
    <w:rsid w:val="00D35A90"/>
    <w:rsid w:val="00D42582"/>
    <w:rsid w:val="00D4576F"/>
    <w:rsid w:val="00D556AA"/>
    <w:rsid w:val="00D6290A"/>
    <w:rsid w:val="00D637EE"/>
    <w:rsid w:val="00D70996"/>
    <w:rsid w:val="00D82FEF"/>
    <w:rsid w:val="00D87F99"/>
    <w:rsid w:val="00DA20BF"/>
    <w:rsid w:val="00DA57B6"/>
    <w:rsid w:val="00DC0B04"/>
    <w:rsid w:val="00DD189F"/>
    <w:rsid w:val="00DE20BD"/>
    <w:rsid w:val="00DE271C"/>
    <w:rsid w:val="00DE605B"/>
    <w:rsid w:val="00DE6C3B"/>
    <w:rsid w:val="00DE6F13"/>
    <w:rsid w:val="00DF124D"/>
    <w:rsid w:val="00E16A54"/>
    <w:rsid w:val="00E203D5"/>
    <w:rsid w:val="00E25957"/>
    <w:rsid w:val="00E25FFC"/>
    <w:rsid w:val="00E303FF"/>
    <w:rsid w:val="00E34725"/>
    <w:rsid w:val="00E3490C"/>
    <w:rsid w:val="00E35787"/>
    <w:rsid w:val="00E37570"/>
    <w:rsid w:val="00E406E6"/>
    <w:rsid w:val="00E4161E"/>
    <w:rsid w:val="00E60AB7"/>
    <w:rsid w:val="00EA38C9"/>
    <w:rsid w:val="00EA408D"/>
    <w:rsid w:val="00EA7BBD"/>
    <w:rsid w:val="00EC36CF"/>
    <w:rsid w:val="00ED1898"/>
    <w:rsid w:val="00EE3957"/>
    <w:rsid w:val="00EF6009"/>
    <w:rsid w:val="00F013E1"/>
    <w:rsid w:val="00F14CE6"/>
    <w:rsid w:val="00F23987"/>
    <w:rsid w:val="00F30C91"/>
    <w:rsid w:val="00F33D9D"/>
    <w:rsid w:val="00F37F5E"/>
    <w:rsid w:val="00F4472D"/>
    <w:rsid w:val="00F524AC"/>
    <w:rsid w:val="00F845DA"/>
    <w:rsid w:val="00F84A2B"/>
    <w:rsid w:val="00F94E8F"/>
    <w:rsid w:val="00FB166E"/>
    <w:rsid w:val="00FB31EB"/>
    <w:rsid w:val="00FB4CDA"/>
    <w:rsid w:val="00FB66E6"/>
    <w:rsid w:val="00FB7DC6"/>
    <w:rsid w:val="00FC286E"/>
    <w:rsid w:val="00FD406E"/>
    <w:rsid w:val="00FE1902"/>
    <w:rsid w:val="00FE6E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o:allowincell="f" fill="f" fillcolor="window" stroke="f">
      <v:fill color="window" on="f"/>
      <v:stroke on="f"/>
    </o:shapedefaults>
    <o:shapelayout v:ext="edit">
      <o:idmap v:ext="edit" data="1"/>
    </o:shapelayout>
  </w:shapeDefaults>
  <w:decimalSymbol w:val=","/>
  <w:listSeparator w:val=";"/>
  <w14:docId w14:val="4851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CDA"/>
    <w:pPr>
      <w:overflowPunct w:val="0"/>
      <w:autoSpaceDE w:val="0"/>
      <w:autoSpaceDN w:val="0"/>
      <w:adjustRightInd w:val="0"/>
      <w:textAlignment w:val="baseline"/>
    </w:pPr>
    <w:rPr>
      <w:lang w:val="de-DE" w:eastAsia="de-DE"/>
    </w:rPr>
  </w:style>
  <w:style w:type="paragraph" w:styleId="Overskrift1">
    <w:name w:val="heading 1"/>
    <w:basedOn w:val="Normal"/>
    <w:next w:val="Normal"/>
    <w:qFormat/>
    <w:pPr>
      <w:keepNext/>
      <w:outlineLvl w:val="0"/>
    </w:pPr>
    <w:rPr>
      <w:rFonts w:ascii="Arial" w:hAnsi="Arial" w:cs="Arial"/>
      <w:b/>
      <w:bCs/>
      <w:sz w:val="28"/>
      <w:szCs w:val="17"/>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536"/>
        <w:tab w:val="right" w:pos="9072"/>
      </w:tabs>
    </w:pPr>
  </w:style>
  <w:style w:type="paragraph" w:styleId="Sidefod">
    <w:name w:val="footer"/>
    <w:basedOn w:val="Normal"/>
    <w:pPr>
      <w:tabs>
        <w:tab w:val="center" w:pos="4536"/>
        <w:tab w:val="right" w:pos="9072"/>
      </w:tabs>
    </w:pPr>
  </w:style>
  <w:style w:type="paragraph" w:styleId="Brdtekst">
    <w:name w:val="Body Text"/>
    <w:basedOn w:val="Normal"/>
    <w:pPr>
      <w:spacing w:after="120"/>
    </w:pPr>
    <w:rPr>
      <w:rFonts w:ascii="Arial" w:hAnsi="Arial"/>
      <w:sz w:val="22"/>
    </w:rPr>
  </w:style>
  <w:style w:type="character" w:styleId="Sidetal">
    <w:name w:val="page number"/>
    <w:basedOn w:val="Standardskrifttypeiafsnit"/>
  </w:style>
  <w:style w:type="character" w:styleId="Hyperlink">
    <w:name w:val="Hyperlink"/>
    <w:rPr>
      <w:color w:val="0000FF"/>
      <w:u w:val="single"/>
    </w:rPr>
  </w:style>
  <w:style w:type="character" w:customStyle="1" w:styleId="TextkrperZchn">
    <w:name w:val="Textkörper Zchn"/>
    <w:rPr>
      <w:rFonts w:ascii="Arial" w:hAnsi="Arial"/>
      <w:sz w:val="22"/>
      <w:lang w:val="de-DE" w:eastAsia="de-DE" w:bidi="ar-SA"/>
    </w:rPr>
  </w:style>
  <w:style w:type="paragraph" w:styleId="Billedtekst">
    <w:name w:val="caption"/>
    <w:basedOn w:val="Normal"/>
    <w:next w:val="Normal"/>
    <w:qFormat/>
    <w:rPr>
      <w:rFonts w:ascii="Arial" w:hAnsi="Arial" w:cs="Arial"/>
      <w:b/>
      <w:bCs/>
      <w:sz w:val="28"/>
      <w:lang w:val="en-GB"/>
    </w:rPr>
  </w:style>
  <w:style w:type="paragraph" w:styleId="Markeringsbobletekst">
    <w:name w:val="Balloon Text"/>
    <w:basedOn w:val="Normal"/>
    <w:semiHidden/>
    <w:rPr>
      <w:rFonts w:ascii="Tahoma" w:hAnsi="Tahoma" w:cs="Tahoma"/>
      <w:sz w:val="16"/>
      <w:szCs w:val="16"/>
    </w:rPr>
  </w:style>
  <w:style w:type="paragraph" w:styleId="Brdtekst3">
    <w:name w:val="Body Text 3"/>
    <w:basedOn w:val="Normal"/>
    <w:pPr>
      <w:spacing w:after="120" w:line="260" w:lineRule="exact"/>
    </w:pPr>
    <w:rPr>
      <w:rFonts w:ascii="Arial" w:hAnsi="Arial"/>
      <w:snapToGrid w:val="0"/>
      <w:sz w:val="22"/>
    </w:rPr>
  </w:style>
  <w:style w:type="paragraph" w:customStyle="1" w:styleId="Text">
    <w:name w:val="Text"/>
    <w:basedOn w:val="Normal"/>
    <w:pPr>
      <w:overflowPunct/>
      <w:autoSpaceDE/>
      <w:autoSpaceDN/>
      <w:adjustRightInd/>
      <w:spacing w:line="283" w:lineRule="atLeast"/>
      <w:textAlignment w:val="auto"/>
    </w:pPr>
    <w:rPr>
      <w:rFonts w:ascii="Bookman Old Style" w:hAnsi="Bookman Old Style"/>
    </w:rPr>
  </w:style>
  <w:style w:type="paragraph" w:styleId="NormalWeb">
    <w:name w:val="Normal (Web)"/>
    <w:basedOn w:val="Normal"/>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hint="eastAsia"/>
      <w:sz w:val="24"/>
      <w:szCs w:val="24"/>
    </w:rPr>
  </w:style>
  <w:style w:type="paragraph" w:styleId="Brdtekst2">
    <w:name w:val="Body Text 2"/>
    <w:basedOn w:val="Normal"/>
    <w:pPr>
      <w:framePr w:w="2608" w:h="6804" w:hRule="exact" w:wrap="around" w:vAnchor="page" w:hAnchor="page" w:x="9130" w:y="8619"/>
    </w:pPr>
    <w:rPr>
      <w:rFonts w:ascii="Arial" w:hAnsi="Arial" w:cs="Arial"/>
      <w:sz w:val="18"/>
      <w:szCs w:val="22"/>
      <w:lang w:val="en-US"/>
    </w:rPr>
  </w:style>
  <w:style w:type="character" w:styleId="Kommentarhenvisning">
    <w:name w:val="annotation reference"/>
    <w:semiHidden/>
    <w:rPr>
      <w:sz w:val="16"/>
      <w:szCs w:val="16"/>
    </w:rPr>
  </w:style>
  <w:style w:type="paragraph" w:styleId="Kommentartekst">
    <w:name w:val="annotation text"/>
    <w:basedOn w:val="Normal"/>
    <w:semiHidden/>
  </w:style>
  <w:style w:type="paragraph" w:styleId="Kommentaremne">
    <w:name w:val="annotation subject"/>
    <w:basedOn w:val="Kommentartekst"/>
    <w:next w:val="Kommentartekst"/>
    <w:semiHidden/>
    <w:rPr>
      <w:b/>
      <w:bCs/>
    </w:rPr>
  </w:style>
  <w:style w:type="character" w:styleId="BesgtLink">
    <w:name w:val="FollowedHyperlink"/>
    <w:rPr>
      <w:color w:val="800080"/>
      <w:u w:val="single"/>
    </w:rPr>
  </w:style>
  <w:style w:type="paragraph" w:styleId="Dokumentoversigt">
    <w:name w:val="Document Map"/>
    <w:basedOn w:val="Normal"/>
    <w:semiHidden/>
    <w:pPr>
      <w:shd w:val="clear" w:color="auto" w:fill="000080"/>
    </w:pPr>
    <w:rPr>
      <w:rFonts w:ascii="Tahoma" w:hAnsi="Tahoma" w:cs="Tahoma"/>
    </w:rPr>
  </w:style>
  <w:style w:type="table" w:styleId="Tabel-Gitter">
    <w:name w:val="Table Grid"/>
    <w:basedOn w:val="Tabel-Normal"/>
    <w:rsid w:val="00E16A5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remhv">
    <w:name w:val="Emphasis"/>
    <w:qFormat/>
    <w:rsid w:val="00586C21"/>
    <w:rPr>
      <w:i/>
      <w:iCs/>
    </w:rPr>
  </w:style>
  <w:style w:type="paragraph" w:styleId="Listeafsnit">
    <w:name w:val="List Paragraph"/>
    <w:basedOn w:val="Normal"/>
    <w:uiPriority w:val="34"/>
    <w:qFormat/>
    <w:rsid w:val="008B2DA0"/>
    <w:pPr>
      <w:overflowPunct/>
      <w:autoSpaceDE/>
      <w:autoSpaceDN/>
      <w:adjustRightInd/>
      <w:ind w:left="720"/>
      <w:textAlignment w:val="auto"/>
    </w:pPr>
    <w:rPr>
      <w:rFonts w:ascii="Calibri" w:eastAsiaTheme="minorHAnsi" w:hAnsi="Calibri" w:cs="Calibri"/>
      <w:sz w:val="22"/>
      <w:szCs w:val="22"/>
      <w:lang w:val="da-D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6908">
      <w:bodyDiv w:val="1"/>
      <w:marLeft w:val="0"/>
      <w:marRight w:val="0"/>
      <w:marTop w:val="0"/>
      <w:marBottom w:val="0"/>
      <w:divBdr>
        <w:top w:val="none" w:sz="0" w:space="0" w:color="auto"/>
        <w:left w:val="none" w:sz="0" w:space="0" w:color="auto"/>
        <w:bottom w:val="none" w:sz="0" w:space="0" w:color="auto"/>
        <w:right w:val="none" w:sz="0" w:space="0" w:color="auto"/>
      </w:divBdr>
      <w:divsChild>
        <w:div w:id="355353132">
          <w:marLeft w:val="0"/>
          <w:marRight w:val="0"/>
          <w:marTop w:val="0"/>
          <w:marBottom w:val="0"/>
          <w:divBdr>
            <w:top w:val="none" w:sz="0" w:space="0" w:color="auto"/>
            <w:left w:val="none" w:sz="0" w:space="0" w:color="auto"/>
            <w:bottom w:val="none" w:sz="0" w:space="0" w:color="auto"/>
            <w:right w:val="none" w:sz="0" w:space="0" w:color="auto"/>
          </w:divBdr>
        </w:div>
      </w:divsChild>
    </w:div>
    <w:div w:id="1192036022">
      <w:bodyDiv w:val="1"/>
      <w:marLeft w:val="0"/>
      <w:marRight w:val="0"/>
      <w:marTop w:val="0"/>
      <w:marBottom w:val="0"/>
      <w:divBdr>
        <w:top w:val="none" w:sz="0" w:space="0" w:color="auto"/>
        <w:left w:val="none" w:sz="0" w:space="0" w:color="auto"/>
        <w:bottom w:val="none" w:sz="0" w:space="0" w:color="auto"/>
        <w:right w:val="none" w:sz="0" w:space="0" w:color="auto"/>
      </w:divBdr>
    </w:div>
    <w:div w:id="1323584351">
      <w:bodyDiv w:val="1"/>
      <w:marLeft w:val="0"/>
      <w:marRight w:val="0"/>
      <w:marTop w:val="0"/>
      <w:marBottom w:val="0"/>
      <w:divBdr>
        <w:top w:val="none" w:sz="0" w:space="0" w:color="auto"/>
        <w:left w:val="none" w:sz="0" w:space="0" w:color="auto"/>
        <w:bottom w:val="none" w:sz="0" w:space="0" w:color="auto"/>
        <w:right w:val="none" w:sz="0" w:space="0" w:color="auto"/>
      </w:divBdr>
      <w:divsChild>
        <w:div w:id="1703893764">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HOLMQ\Downloads\Brevmaster%20-%20DB%20Schenker%20standardbrev%20S1%20(4).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019BE8F3CFF44F9FAA516AA175156E" ma:contentTypeVersion="2" ma:contentTypeDescription="Create a new document." ma:contentTypeScope="" ma:versionID="de7e63a5449258d4b229ab935f667269">
  <xsd:schema xmlns:xsd="http://www.w3.org/2001/XMLSchema" xmlns:xs="http://www.w3.org/2001/XMLSchema" xmlns:p="http://schemas.microsoft.com/office/2006/metadata/properties" xmlns:ns2="810c1c5f-ec37-4eda-a41a-d9cd54dded2d" targetNamespace="http://schemas.microsoft.com/office/2006/metadata/properties" ma:root="true" ma:fieldsID="44003304c934e5106ab1ca8ff0cb7e9f" ns2:_="">
    <xsd:import namespace="810c1c5f-ec37-4eda-a41a-d9cd54dded2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c1c5f-ec37-4eda-a41a-d9cd54dde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3966E0-1450-4015-8C4E-ED7FDA3DC672}">
  <ds:schemaRefs>
    <ds:schemaRef ds:uri="http://schemas.openxmlformats.org/officeDocument/2006/bibliography"/>
  </ds:schemaRefs>
</ds:datastoreItem>
</file>

<file path=customXml/itemProps2.xml><?xml version="1.0" encoding="utf-8"?>
<ds:datastoreItem xmlns:ds="http://schemas.openxmlformats.org/officeDocument/2006/customXml" ds:itemID="{30BCC96A-15C0-4740-BCC3-E666A1372798}"/>
</file>

<file path=customXml/itemProps3.xml><?xml version="1.0" encoding="utf-8"?>
<ds:datastoreItem xmlns:ds="http://schemas.openxmlformats.org/officeDocument/2006/customXml" ds:itemID="{7701FF70-716F-4217-B49B-E23276C9707F}"/>
</file>

<file path=customXml/itemProps4.xml><?xml version="1.0" encoding="utf-8"?>
<ds:datastoreItem xmlns:ds="http://schemas.openxmlformats.org/officeDocument/2006/customXml" ds:itemID="{04802CE3-335F-46A7-BED9-A24432C4C649}"/>
</file>

<file path=docProps/app.xml><?xml version="1.0" encoding="utf-8"?>
<Properties xmlns="http://schemas.openxmlformats.org/officeDocument/2006/extended-properties" xmlns:vt="http://schemas.openxmlformats.org/officeDocument/2006/docPropsVTypes">
  <Template>Brevmaster - DB Schenker standardbrev S1 (4)</Template>
  <TotalTime>0</TotalTime>
  <Pages>3</Pages>
  <Words>1275</Words>
  <Characters>7373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2010-09-27T14:21:00Z</cp:lastPrinted>
  <dcterms:created xsi:type="dcterms:W3CDTF">2022-06-30T09:58:00Z</dcterms:created>
  <dcterms:modified xsi:type="dcterms:W3CDTF">2022-06-30T12:52:00Z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5c9e18-d393-4470-8b67-9616c62ec31f_Enabled">
    <vt:lpwstr>true</vt:lpwstr>
  </property>
  <property fmtid="{D5CDD505-2E9C-101B-9397-08002B2CF9AE}" pid="3" name="MSIP_Label_705c9e18-d393-4470-8b67-9616c62ec31f_SetDate">
    <vt:lpwstr>2022-06-30T09:58:12Z</vt:lpwstr>
  </property>
  <property fmtid="{D5CDD505-2E9C-101B-9397-08002B2CF9AE}" pid="4" name="MSIP_Label_705c9e18-d393-4470-8b67-9616c62ec31f_Method">
    <vt:lpwstr>Standard</vt:lpwstr>
  </property>
  <property fmtid="{D5CDD505-2E9C-101B-9397-08002B2CF9AE}" pid="5" name="MSIP_Label_705c9e18-d393-4470-8b67-9616c62ec31f_Name">
    <vt:lpwstr>705c9e18-d393-4470-8b67-9616c62ec31f</vt:lpwstr>
  </property>
  <property fmtid="{D5CDD505-2E9C-101B-9397-08002B2CF9AE}" pid="6" name="MSIP_Label_705c9e18-d393-4470-8b67-9616c62ec31f_SiteId">
    <vt:lpwstr>c5d1e823-e2b8-46bf-92ff-84f54313e0a5</vt:lpwstr>
  </property>
  <property fmtid="{D5CDD505-2E9C-101B-9397-08002B2CF9AE}" pid="7" name="MSIP_Label_705c9e18-d393-4470-8b67-9616c62ec31f_ActionId">
    <vt:lpwstr>3af33b70-2ad1-4cd1-a516-2432d3c8d054</vt:lpwstr>
  </property>
  <property fmtid="{D5CDD505-2E9C-101B-9397-08002B2CF9AE}" pid="8" name="MSIP_Label_705c9e18-d393-4470-8b67-9616c62ec31f_ContentBits">
    <vt:lpwstr>0</vt:lpwstr>
  </property>
  <property fmtid="{D5CDD505-2E9C-101B-9397-08002B2CF9AE}" pid="9" name="ContentTypeId">
    <vt:lpwstr>0x010100BA019BE8F3CFF44F9FAA516AA175156E</vt:lpwstr>
  </property>
</Properties>
</file>